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BA2" w:rsidRDefault="00E67BA2" w:rsidP="00157516">
      <w:pPr>
        <w:spacing w:after="0" w:line="240" w:lineRule="atLeast"/>
        <w:jc w:val="both"/>
        <w:rPr>
          <w:b/>
          <w:sz w:val="28"/>
          <w:szCs w:val="28"/>
        </w:rPr>
      </w:pPr>
      <w:r>
        <w:rPr>
          <w:b/>
          <w:sz w:val="28"/>
          <w:szCs w:val="28"/>
        </w:rPr>
        <w:t>A.S.B.L. Net-Volley Seniors</w:t>
      </w:r>
      <w:r>
        <w:rPr>
          <w:b/>
          <w:sz w:val="28"/>
          <w:szCs w:val="28"/>
        </w:rPr>
        <w:tab/>
      </w:r>
      <w:r>
        <w:rPr>
          <w:b/>
          <w:sz w:val="28"/>
          <w:szCs w:val="28"/>
        </w:rPr>
        <w:tab/>
      </w:r>
      <w:r>
        <w:rPr>
          <w:b/>
          <w:sz w:val="28"/>
          <w:szCs w:val="28"/>
        </w:rPr>
        <w:tab/>
      </w:r>
      <w:r>
        <w:rPr>
          <w:b/>
          <w:sz w:val="28"/>
          <w:szCs w:val="28"/>
        </w:rPr>
        <w:tab/>
      </w:r>
      <w:r>
        <w:rPr>
          <w:b/>
          <w:sz w:val="28"/>
          <w:szCs w:val="28"/>
        </w:rPr>
        <w:tab/>
        <w:t xml:space="preserve"> Saison 2017 – 2018</w:t>
      </w:r>
    </w:p>
    <w:p w:rsidR="00E67BA2" w:rsidRDefault="00E67BA2" w:rsidP="00157516">
      <w:pPr>
        <w:spacing w:after="0" w:line="240" w:lineRule="atLeast"/>
        <w:jc w:val="both"/>
        <w:rPr>
          <w:b/>
        </w:rPr>
      </w:pPr>
      <w:r>
        <w:rPr>
          <w:b/>
          <w:sz w:val="28"/>
          <w:szCs w:val="28"/>
        </w:rPr>
        <w:t xml:space="preserve">  Conseil d’Administration</w:t>
      </w:r>
      <w:r>
        <w:rPr>
          <w:b/>
        </w:rPr>
        <w:t xml:space="preserve"> </w:t>
      </w:r>
      <w:r>
        <w:rPr>
          <w:b/>
        </w:rPr>
        <w:tab/>
      </w:r>
      <w:r>
        <w:rPr>
          <w:b/>
        </w:rPr>
        <w:tab/>
      </w:r>
      <w:r>
        <w:rPr>
          <w:b/>
        </w:rPr>
        <w:tab/>
      </w:r>
      <w:r>
        <w:rPr>
          <w:b/>
        </w:rPr>
        <w:tab/>
      </w:r>
      <w:r>
        <w:rPr>
          <w:b/>
        </w:rPr>
        <w:tab/>
        <w:t>P.V. de l’A.G. 25.05.2018</w:t>
      </w:r>
    </w:p>
    <w:p w:rsidR="00E67BA2" w:rsidRDefault="00E67BA2" w:rsidP="00157516">
      <w:pPr>
        <w:spacing w:after="0" w:line="240" w:lineRule="atLeast"/>
        <w:jc w:val="both"/>
        <w:rPr>
          <w:b/>
        </w:rPr>
      </w:pPr>
    </w:p>
    <w:p w:rsidR="00E67BA2" w:rsidRDefault="00E67BA2" w:rsidP="00157516">
      <w:pPr>
        <w:spacing w:after="0" w:line="240" w:lineRule="atLeast"/>
        <w:jc w:val="both"/>
        <w:rPr>
          <w:b/>
          <w:u w:val="single"/>
        </w:rPr>
      </w:pPr>
      <w:r>
        <w:rPr>
          <w:b/>
          <w:u w:val="single"/>
        </w:rPr>
        <w:t>Procès-verbal de l’Assemblée Générale du 25 mai 2018</w:t>
      </w:r>
    </w:p>
    <w:p w:rsidR="00E67BA2" w:rsidRDefault="00E67BA2" w:rsidP="00157516">
      <w:pPr>
        <w:spacing w:after="0" w:line="240" w:lineRule="atLeast"/>
        <w:jc w:val="both"/>
      </w:pPr>
      <w:r>
        <w:t>Tous les clubs étaient présents à notre A.G., d’où représentation de 127 voix.</w:t>
      </w:r>
      <w:r w:rsidR="00157516">
        <w:t xml:space="preserve"> </w:t>
      </w:r>
      <w:r>
        <w:t xml:space="preserve">Le club </w:t>
      </w:r>
      <w:r w:rsidR="00CD5515">
        <w:t>de</w:t>
      </w:r>
      <w:r>
        <w:t xml:space="preserve"> Spa était représenté par des membres dûment mandatés.</w:t>
      </w:r>
    </w:p>
    <w:p w:rsidR="007715B6" w:rsidRDefault="00E67BA2" w:rsidP="00157516">
      <w:pPr>
        <w:spacing w:after="0" w:line="240" w:lineRule="atLeast"/>
        <w:jc w:val="both"/>
        <w:rPr>
          <w:b/>
        </w:rPr>
      </w:pPr>
      <w:r>
        <w:rPr>
          <w:b/>
        </w:rPr>
        <w:t xml:space="preserve">1. </w:t>
      </w:r>
      <w:r>
        <w:rPr>
          <w:b/>
          <w:u w:val="single"/>
        </w:rPr>
        <w:t>Accueil et rapport moral du Président</w:t>
      </w:r>
      <w:r>
        <w:rPr>
          <w:b/>
        </w:rPr>
        <w:t>.</w:t>
      </w:r>
    </w:p>
    <w:p w:rsidR="007715B6" w:rsidRDefault="00E67BA2" w:rsidP="00157516">
      <w:pPr>
        <w:spacing w:after="0" w:line="240" w:lineRule="atLeast"/>
        <w:jc w:val="both"/>
        <w:rPr>
          <w:b/>
        </w:rPr>
      </w:pPr>
      <w:r>
        <w:t>M. Verbeelen ouvre la séance et souhaite la bienvenue à tous les représentants des clubs.</w:t>
      </w:r>
      <w:r w:rsidR="00157516">
        <w:t xml:space="preserve"> </w:t>
      </w:r>
      <w:r>
        <w:t>Il demande un moment de recueillement à la mémoire des 5 joueurs décédés au cours de cette saison. Il remercie le club de Montegnée pour son accueil.  Il remercie également les responsables des clubs et les membres du CA pour le travail accompli cette saison.</w:t>
      </w:r>
    </w:p>
    <w:p w:rsidR="007715B6" w:rsidRDefault="00E67BA2" w:rsidP="00157516">
      <w:pPr>
        <w:spacing w:after="0" w:line="240" w:lineRule="atLeast"/>
        <w:jc w:val="both"/>
        <w:rPr>
          <w:b/>
        </w:rPr>
      </w:pPr>
      <w:r>
        <w:t>Notre fédération compte 825 membres.</w:t>
      </w:r>
    </w:p>
    <w:p w:rsidR="00E67BA2" w:rsidRPr="007715B6" w:rsidRDefault="00E67BA2" w:rsidP="00157516">
      <w:pPr>
        <w:spacing w:after="0" w:line="240" w:lineRule="atLeast"/>
        <w:jc w:val="both"/>
        <w:rPr>
          <w:b/>
        </w:rPr>
      </w:pPr>
      <w:r>
        <w:t>Remerciements particuliers aux commissions d’arbitrage et des rencontres.</w:t>
      </w:r>
    </w:p>
    <w:p w:rsidR="00E67BA2" w:rsidRDefault="00E67BA2" w:rsidP="00157516">
      <w:pPr>
        <w:spacing w:after="0" w:line="240" w:lineRule="atLeast"/>
        <w:jc w:val="both"/>
      </w:pPr>
      <w:r>
        <w:t xml:space="preserve">M. Verbeelen déplore les critiques et l’agressivité dont les membres du CA </w:t>
      </w:r>
      <w:bookmarkStart w:id="0" w:name="_GoBack"/>
      <w:bookmarkEnd w:id="0"/>
      <w:r>
        <w:t>ont fai</w:t>
      </w:r>
      <w:r w:rsidR="00CD5515">
        <w:t xml:space="preserve">t </w:t>
      </w:r>
      <w:r>
        <w:t xml:space="preserve"> l’objet.</w:t>
      </w:r>
    </w:p>
    <w:p w:rsidR="00E67BA2" w:rsidRDefault="00E67BA2" w:rsidP="00157516">
      <w:pPr>
        <w:spacing w:after="0" w:line="240" w:lineRule="atLeast"/>
        <w:jc w:val="both"/>
      </w:pPr>
      <w:r>
        <w:t>M. Verbeelen remercie le club de Malmedy pour la très bonne organisation de la journée des coupes.</w:t>
      </w:r>
    </w:p>
    <w:p w:rsidR="00E67BA2" w:rsidRDefault="00E67BA2" w:rsidP="00157516">
      <w:pPr>
        <w:spacing w:after="0" w:line="240" w:lineRule="atLeast"/>
        <w:jc w:val="both"/>
      </w:pPr>
      <w:r>
        <w:t>Il souhaite également la bienvenue au nouveau club de Theux.</w:t>
      </w:r>
    </w:p>
    <w:p w:rsidR="00527EB3" w:rsidRDefault="00527EB3" w:rsidP="00157516">
      <w:pPr>
        <w:spacing w:after="0" w:line="240" w:lineRule="atLeast"/>
        <w:jc w:val="both"/>
      </w:pPr>
      <w:r>
        <w:t>Le Président demande à l’assemblée un vote de confiance envers le CA : oui à l’unanimité.</w:t>
      </w:r>
    </w:p>
    <w:p w:rsidR="00E67BA2" w:rsidRDefault="00E67BA2" w:rsidP="00157516">
      <w:pPr>
        <w:spacing w:after="0" w:line="240" w:lineRule="atLeast"/>
        <w:jc w:val="both"/>
      </w:pPr>
    </w:p>
    <w:p w:rsidR="00E67BA2" w:rsidRDefault="00E67BA2" w:rsidP="00157516">
      <w:pPr>
        <w:spacing w:after="0" w:line="240" w:lineRule="atLeast"/>
        <w:jc w:val="both"/>
      </w:pPr>
    </w:p>
    <w:p w:rsidR="00E67BA2" w:rsidRDefault="00E67BA2" w:rsidP="00157516">
      <w:pPr>
        <w:spacing w:after="0" w:line="240" w:lineRule="atLeast"/>
        <w:jc w:val="both"/>
      </w:pPr>
    </w:p>
    <w:p w:rsidR="00E67BA2" w:rsidRDefault="00E67BA2" w:rsidP="00157516">
      <w:pPr>
        <w:spacing w:after="0" w:line="240" w:lineRule="atLeast"/>
        <w:jc w:val="both"/>
        <w:rPr>
          <w:b/>
        </w:rPr>
      </w:pPr>
      <w:r>
        <w:rPr>
          <w:b/>
        </w:rPr>
        <w:t xml:space="preserve">2. </w:t>
      </w:r>
      <w:r>
        <w:rPr>
          <w:b/>
          <w:u w:val="single"/>
        </w:rPr>
        <w:t>Bilan de la saison 2017 – 20</w:t>
      </w:r>
      <w:r w:rsidR="00B755A1">
        <w:rPr>
          <w:b/>
          <w:u w:val="single"/>
        </w:rPr>
        <w:t>18</w:t>
      </w:r>
      <w:r>
        <w:rPr>
          <w:b/>
        </w:rPr>
        <w:t>.</w:t>
      </w:r>
    </w:p>
    <w:p w:rsidR="00E67BA2" w:rsidRDefault="00E67BA2" w:rsidP="00157516">
      <w:pPr>
        <w:spacing w:after="0" w:line="240" w:lineRule="atLeast"/>
        <w:jc w:val="both"/>
      </w:pPr>
      <w:r>
        <w:rPr>
          <w:b/>
        </w:rPr>
        <w:t xml:space="preserve">Equipes championnes : </w:t>
      </w:r>
    </w:p>
    <w:p w:rsidR="00E67BA2" w:rsidRPr="000471F4" w:rsidRDefault="00E67BA2" w:rsidP="00157516">
      <w:pPr>
        <w:spacing w:after="0" w:line="240" w:lineRule="atLeast"/>
        <w:jc w:val="both"/>
        <w:rPr>
          <w:b/>
        </w:rPr>
      </w:pPr>
      <w:r w:rsidRPr="000471F4">
        <w:rPr>
          <w:b/>
        </w:rPr>
        <w:t>Dames : Div 1 :    Intrépides</w:t>
      </w:r>
      <w:r w:rsidRPr="000471F4">
        <w:rPr>
          <w:b/>
        </w:rPr>
        <w:tab/>
      </w:r>
      <w:r w:rsidRPr="000471F4">
        <w:rPr>
          <w:b/>
        </w:rPr>
        <w:tab/>
      </w:r>
      <w:r w:rsidRPr="000471F4">
        <w:rPr>
          <w:b/>
        </w:rPr>
        <w:tab/>
        <w:t>Div 2 :   Malmedy</w:t>
      </w:r>
    </w:p>
    <w:p w:rsidR="00E67BA2" w:rsidRPr="000471F4" w:rsidRDefault="00E67BA2" w:rsidP="00157516">
      <w:pPr>
        <w:spacing w:after="0" w:line="240" w:lineRule="atLeast"/>
        <w:jc w:val="both"/>
        <w:rPr>
          <w:b/>
        </w:rPr>
      </w:pPr>
      <w:r w:rsidRPr="000471F4">
        <w:rPr>
          <w:b/>
        </w:rPr>
        <w:t>Mixtes : Div 1 :    Angleur</w:t>
      </w:r>
      <w:r w:rsidRPr="000471F4">
        <w:rPr>
          <w:b/>
        </w:rPr>
        <w:tab/>
      </w:r>
      <w:r w:rsidRPr="000471F4">
        <w:rPr>
          <w:b/>
        </w:rPr>
        <w:tab/>
      </w:r>
      <w:r w:rsidRPr="000471F4">
        <w:rPr>
          <w:b/>
        </w:rPr>
        <w:tab/>
        <w:t xml:space="preserve"> Div 2 :    Malmedy</w:t>
      </w:r>
    </w:p>
    <w:p w:rsidR="00E67BA2" w:rsidRPr="000471F4" w:rsidRDefault="00E67BA2" w:rsidP="00157516">
      <w:pPr>
        <w:spacing w:after="0" w:line="240" w:lineRule="atLeast"/>
        <w:jc w:val="both"/>
        <w:rPr>
          <w:b/>
        </w:rPr>
      </w:pPr>
      <w:r w:rsidRPr="000471F4">
        <w:rPr>
          <w:b/>
        </w:rPr>
        <w:tab/>
        <w:t xml:space="preserve"> Div 3X :  U3A</w:t>
      </w:r>
      <w:r w:rsidRPr="000471F4">
        <w:rPr>
          <w:b/>
        </w:rPr>
        <w:tab/>
      </w:r>
      <w:r w:rsidRPr="000471F4">
        <w:rPr>
          <w:b/>
        </w:rPr>
        <w:tab/>
      </w:r>
      <w:r w:rsidRPr="000471F4">
        <w:rPr>
          <w:b/>
        </w:rPr>
        <w:tab/>
      </w:r>
      <w:r w:rsidRPr="000471F4">
        <w:rPr>
          <w:b/>
        </w:rPr>
        <w:tab/>
        <w:t>Div 3 Y : Malmedy</w:t>
      </w:r>
    </w:p>
    <w:p w:rsidR="00E67BA2" w:rsidRPr="000471F4" w:rsidRDefault="00E67BA2" w:rsidP="00157516">
      <w:pPr>
        <w:spacing w:after="0" w:line="240" w:lineRule="atLeast"/>
        <w:jc w:val="both"/>
        <w:rPr>
          <w:b/>
        </w:rPr>
      </w:pPr>
      <w:r w:rsidRPr="000471F4">
        <w:rPr>
          <w:b/>
        </w:rPr>
        <w:tab/>
        <w:t xml:space="preserve"> Div 4 X : </w:t>
      </w:r>
      <w:proofErr w:type="spellStart"/>
      <w:r w:rsidRPr="000471F4">
        <w:rPr>
          <w:b/>
        </w:rPr>
        <w:t>Hamoir</w:t>
      </w:r>
      <w:proofErr w:type="spellEnd"/>
      <w:r w:rsidRPr="000471F4">
        <w:rPr>
          <w:b/>
        </w:rPr>
        <w:t xml:space="preserve"> A</w:t>
      </w:r>
      <w:r w:rsidRPr="000471F4">
        <w:rPr>
          <w:b/>
        </w:rPr>
        <w:tab/>
      </w:r>
      <w:r w:rsidRPr="000471F4">
        <w:rPr>
          <w:b/>
        </w:rPr>
        <w:tab/>
      </w:r>
      <w:r w:rsidRPr="000471F4">
        <w:rPr>
          <w:b/>
        </w:rPr>
        <w:tab/>
        <w:t>Div 4 Y : Intrépides A</w:t>
      </w:r>
    </w:p>
    <w:p w:rsidR="00E67BA2" w:rsidRPr="00C74186" w:rsidRDefault="00E67BA2" w:rsidP="00157516">
      <w:pPr>
        <w:spacing w:after="0" w:line="240" w:lineRule="atLeast"/>
        <w:jc w:val="both"/>
        <w:rPr>
          <w:b/>
          <w:color w:val="FF0000"/>
        </w:rPr>
      </w:pPr>
      <w:r w:rsidRPr="000471F4">
        <w:rPr>
          <w:b/>
        </w:rPr>
        <w:tab/>
        <w:t xml:space="preserve"> Div 4 Z : U3A</w:t>
      </w:r>
      <w:r w:rsidR="00B755A1">
        <w:rPr>
          <w:b/>
        </w:rPr>
        <w:t xml:space="preserve"> B</w:t>
      </w:r>
    </w:p>
    <w:p w:rsidR="000471F4" w:rsidRDefault="000471F4" w:rsidP="00157516">
      <w:pPr>
        <w:spacing w:after="0" w:line="240" w:lineRule="atLeast"/>
        <w:jc w:val="both"/>
        <w:rPr>
          <w:b/>
        </w:rPr>
      </w:pPr>
      <w:r>
        <w:rPr>
          <w:b/>
        </w:rPr>
        <w:t>Meilleur</w:t>
      </w:r>
      <w:r w:rsidR="00CD5515">
        <w:rPr>
          <w:b/>
        </w:rPr>
        <w:t>e</w:t>
      </w:r>
      <w:r>
        <w:rPr>
          <w:b/>
        </w:rPr>
        <w:t xml:space="preserve"> 2</w:t>
      </w:r>
      <w:r w:rsidRPr="000471F4">
        <w:rPr>
          <w:b/>
          <w:vertAlign w:val="superscript"/>
        </w:rPr>
        <w:t>ème</w:t>
      </w:r>
      <w:r>
        <w:rPr>
          <w:b/>
        </w:rPr>
        <w:t xml:space="preserve"> des D4 (montante) : Angleur A (D4 X)</w:t>
      </w:r>
    </w:p>
    <w:p w:rsidR="000471F4" w:rsidRDefault="000471F4" w:rsidP="00157516">
      <w:pPr>
        <w:spacing w:after="0" w:line="240" w:lineRule="atLeast"/>
        <w:jc w:val="both"/>
        <w:rPr>
          <w:b/>
        </w:rPr>
      </w:pPr>
      <w:r>
        <w:rPr>
          <w:b/>
        </w:rPr>
        <w:t xml:space="preserve">Vainqueur de la coupe Dames : </w:t>
      </w:r>
      <w:r w:rsidR="00B755A1" w:rsidRPr="00B755A1">
        <w:rPr>
          <w:b/>
        </w:rPr>
        <w:t>Dm1</w:t>
      </w:r>
      <w:r w:rsidR="0071149D">
        <w:rPr>
          <w:b/>
        </w:rPr>
        <w:t>-</w:t>
      </w:r>
      <w:r>
        <w:rPr>
          <w:b/>
        </w:rPr>
        <w:t>Ducs</w:t>
      </w:r>
    </w:p>
    <w:p w:rsidR="000471F4" w:rsidRPr="000471F4" w:rsidRDefault="000471F4" w:rsidP="00157516">
      <w:pPr>
        <w:spacing w:after="0" w:line="240" w:lineRule="atLeast"/>
        <w:jc w:val="both"/>
        <w:rPr>
          <w:b/>
        </w:rPr>
      </w:pPr>
      <w:r>
        <w:rPr>
          <w:b/>
        </w:rPr>
        <w:t xml:space="preserve">Vainqueur de la coupe mixte : </w:t>
      </w:r>
      <w:r w:rsidR="00C74186" w:rsidRPr="00B755A1">
        <w:rPr>
          <w:b/>
        </w:rPr>
        <w:t>D1-</w:t>
      </w:r>
      <w:r w:rsidRPr="00B755A1">
        <w:rPr>
          <w:b/>
        </w:rPr>
        <w:t>Angleur</w:t>
      </w:r>
      <w:r w:rsidR="00C74186" w:rsidRPr="00B755A1">
        <w:rPr>
          <w:b/>
        </w:rPr>
        <w:t xml:space="preserve"> A</w:t>
      </w:r>
    </w:p>
    <w:p w:rsidR="00E67BA2" w:rsidRDefault="00E67BA2" w:rsidP="00157516">
      <w:pPr>
        <w:spacing w:after="0" w:line="240" w:lineRule="atLeast"/>
        <w:jc w:val="both"/>
        <w:rPr>
          <w:b/>
        </w:rPr>
      </w:pPr>
    </w:p>
    <w:p w:rsidR="00E67BA2" w:rsidRDefault="00E67BA2" w:rsidP="00157516">
      <w:pPr>
        <w:spacing w:after="0" w:line="240" w:lineRule="atLeast"/>
        <w:jc w:val="both"/>
        <w:rPr>
          <w:b/>
        </w:rPr>
      </w:pPr>
      <w:r>
        <w:rPr>
          <w:b/>
        </w:rPr>
        <w:t xml:space="preserve">3. </w:t>
      </w:r>
      <w:r>
        <w:rPr>
          <w:b/>
          <w:u w:val="single"/>
        </w:rPr>
        <w:t>Elections statutaires</w:t>
      </w:r>
      <w:r>
        <w:rPr>
          <w:b/>
        </w:rPr>
        <w:t> :</w:t>
      </w:r>
    </w:p>
    <w:p w:rsidR="00E67BA2" w:rsidRDefault="00E67BA2" w:rsidP="00157516">
      <w:pPr>
        <w:spacing w:after="0" w:line="240" w:lineRule="atLeast"/>
        <w:jc w:val="both"/>
      </w:pPr>
      <w:r>
        <w:t>M</w:t>
      </w:r>
      <w:r w:rsidR="000471F4">
        <w:t xml:space="preserve">M. Renerte et Vankerkhoven </w:t>
      </w:r>
      <w:r>
        <w:t xml:space="preserve">sont sortants et rééligibles. </w:t>
      </w:r>
    </w:p>
    <w:p w:rsidR="000471F4" w:rsidRDefault="000471F4" w:rsidP="00157516">
      <w:pPr>
        <w:spacing w:after="0" w:line="240" w:lineRule="atLeast"/>
        <w:jc w:val="both"/>
      </w:pPr>
      <w:r>
        <w:t>M. Gilson est sortant et non rééligible.</w:t>
      </w:r>
    </w:p>
    <w:p w:rsidR="00E67BA2" w:rsidRDefault="00E67BA2" w:rsidP="00157516">
      <w:pPr>
        <w:spacing w:after="0" w:line="240" w:lineRule="atLeast"/>
        <w:jc w:val="both"/>
      </w:pPr>
      <w:r>
        <w:t xml:space="preserve">Mme </w:t>
      </w:r>
      <w:r w:rsidR="00B755A1" w:rsidRPr="00B755A1">
        <w:t>Auguste</w:t>
      </w:r>
      <w:r>
        <w:t xml:space="preserve"> </w:t>
      </w:r>
      <w:proofErr w:type="gramStart"/>
      <w:r>
        <w:t xml:space="preserve">et </w:t>
      </w:r>
      <w:r w:rsidR="000471F4" w:rsidRPr="000471F4">
        <w:t xml:space="preserve"> </w:t>
      </w:r>
      <w:r w:rsidR="000471F4" w:rsidRPr="000471F4">
        <w:rPr>
          <w:highlight w:val="red"/>
        </w:rPr>
        <w:t>XX</w:t>
      </w:r>
      <w:r w:rsidR="000471F4">
        <w:rPr>
          <w:highlight w:val="red"/>
        </w:rPr>
        <w:t>X</w:t>
      </w:r>
      <w:proofErr w:type="gramEnd"/>
      <w:r w:rsidR="000471F4">
        <w:rPr>
          <w:highlight w:val="red"/>
        </w:rPr>
        <w:t xml:space="preserve"> </w:t>
      </w:r>
      <w:r w:rsidRPr="000471F4">
        <w:t xml:space="preserve">acceptent </w:t>
      </w:r>
      <w:r>
        <w:t>de dépouiller les bulletins.</w:t>
      </w:r>
      <w:r w:rsidR="00C74186">
        <w:t xml:space="preserve">  </w:t>
      </w:r>
    </w:p>
    <w:p w:rsidR="00E67BA2" w:rsidRDefault="00E67BA2" w:rsidP="00157516">
      <w:pPr>
        <w:spacing w:after="0" w:line="240" w:lineRule="atLeast"/>
        <w:jc w:val="both"/>
        <w:rPr>
          <w:b/>
        </w:rPr>
      </w:pPr>
    </w:p>
    <w:p w:rsidR="00E67BA2" w:rsidRDefault="00E67BA2" w:rsidP="00157516">
      <w:pPr>
        <w:spacing w:after="0" w:line="240" w:lineRule="atLeast"/>
        <w:jc w:val="both"/>
        <w:rPr>
          <w:b/>
        </w:rPr>
      </w:pPr>
      <w:r>
        <w:rPr>
          <w:b/>
        </w:rPr>
        <w:t xml:space="preserve">4. </w:t>
      </w:r>
      <w:r>
        <w:rPr>
          <w:b/>
          <w:u w:val="single"/>
        </w:rPr>
        <w:t>Présentation du bilan financier par la trésorière</w:t>
      </w:r>
      <w:r>
        <w:rPr>
          <w:b/>
        </w:rPr>
        <w:t> :</w:t>
      </w:r>
    </w:p>
    <w:p w:rsidR="00E67BA2" w:rsidRDefault="00E67BA2" w:rsidP="00157516">
      <w:pPr>
        <w:spacing w:after="0" w:line="240" w:lineRule="atLeast"/>
        <w:jc w:val="both"/>
      </w:pPr>
      <w:r>
        <w:t>Chaque club a reçu le bilan de l’exercice 201</w:t>
      </w:r>
      <w:r w:rsidR="000471F4">
        <w:t>7</w:t>
      </w:r>
      <w:r>
        <w:t>– 201</w:t>
      </w:r>
      <w:r w:rsidR="000471F4">
        <w:t>8</w:t>
      </w:r>
      <w:r>
        <w:t>, clôturé le 30 avril 201</w:t>
      </w:r>
      <w:r w:rsidR="000471F4">
        <w:t>8</w:t>
      </w:r>
      <w:r>
        <w:t xml:space="preserve"> ainsi que le budget pour la saison 201</w:t>
      </w:r>
      <w:r w:rsidR="000471F4">
        <w:t>8</w:t>
      </w:r>
      <w:r>
        <w:t xml:space="preserve"> – 201</w:t>
      </w:r>
      <w:r w:rsidR="000471F4">
        <w:t>9</w:t>
      </w:r>
      <w:r>
        <w:t>.</w:t>
      </w:r>
    </w:p>
    <w:p w:rsidR="00E67BA2" w:rsidRDefault="00E67BA2" w:rsidP="00157516">
      <w:pPr>
        <w:spacing w:after="0" w:line="240" w:lineRule="atLeast"/>
        <w:jc w:val="both"/>
      </w:pPr>
      <w:r>
        <w:t>Mme Engel détaille les divers points.</w:t>
      </w:r>
    </w:p>
    <w:p w:rsidR="00E67BA2" w:rsidRDefault="00E67BA2" w:rsidP="00157516">
      <w:pPr>
        <w:spacing w:after="0" w:line="240" w:lineRule="atLeast"/>
        <w:jc w:val="both"/>
      </w:pPr>
    </w:p>
    <w:p w:rsidR="00E67BA2" w:rsidRDefault="00E67BA2" w:rsidP="00157516">
      <w:pPr>
        <w:spacing w:after="0" w:line="240" w:lineRule="atLeast"/>
        <w:jc w:val="both"/>
        <w:rPr>
          <w:b/>
        </w:rPr>
      </w:pPr>
      <w:r>
        <w:rPr>
          <w:b/>
        </w:rPr>
        <w:t xml:space="preserve">5.et 6. </w:t>
      </w:r>
      <w:r>
        <w:rPr>
          <w:b/>
          <w:u w:val="single"/>
        </w:rPr>
        <w:t>Rapport des vérificateurs aux comptes</w:t>
      </w:r>
      <w:r>
        <w:rPr>
          <w:b/>
        </w:rPr>
        <w:t> :</w:t>
      </w:r>
    </w:p>
    <w:p w:rsidR="00C74186" w:rsidRPr="00C74186" w:rsidRDefault="00E67BA2" w:rsidP="00157516">
      <w:pPr>
        <w:spacing w:after="0" w:line="240" w:lineRule="atLeast"/>
        <w:jc w:val="both"/>
        <w:rPr>
          <w:color w:val="FF0000"/>
        </w:rPr>
      </w:pPr>
      <w:r>
        <w:t>Les vérificateurs Mme</w:t>
      </w:r>
      <w:r w:rsidR="000471F4">
        <w:t xml:space="preserve">s. E. </w:t>
      </w:r>
      <w:proofErr w:type="spellStart"/>
      <w:r w:rsidR="000471F4">
        <w:t>Del</w:t>
      </w:r>
      <w:r w:rsidR="00F649C7">
        <w:t>h</w:t>
      </w:r>
      <w:r w:rsidR="000471F4">
        <w:t>axhe</w:t>
      </w:r>
      <w:proofErr w:type="spellEnd"/>
      <w:r w:rsidR="000471F4">
        <w:t xml:space="preserve"> et Y. </w:t>
      </w:r>
      <w:proofErr w:type="spellStart"/>
      <w:r w:rsidR="000471F4">
        <w:t>Minguet</w:t>
      </w:r>
      <w:proofErr w:type="spellEnd"/>
      <w:r>
        <w:t xml:space="preserve"> ont constaté la parfaite régularité et la clarté des comptes. </w:t>
      </w:r>
      <w:r w:rsidR="00C74186" w:rsidRPr="00B755A1">
        <w:t>Les comptes et le budget sont approuvés.</w:t>
      </w:r>
    </w:p>
    <w:p w:rsidR="00C74186" w:rsidRDefault="00C74186" w:rsidP="00C74186">
      <w:pPr>
        <w:spacing w:after="0" w:line="240" w:lineRule="atLeast"/>
        <w:jc w:val="both"/>
      </w:pPr>
      <w:r>
        <w:t>La situation des comptes sera transmise au Tribunal du commerce.</w:t>
      </w:r>
    </w:p>
    <w:p w:rsidR="00C74186" w:rsidRDefault="00C74186" w:rsidP="00157516">
      <w:pPr>
        <w:spacing w:after="0" w:line="240" w:lineRule="atLeast"/>
        <w:jc w:val="both"/>
      </w:pPr>
    </w:p>
    <w:p w:rsidR="00E67BA2" w:rsidRDefault="00E67BA2" w:rsidP="00157516">
      <w:pPr>
        <w:spacing w:after="0" w:line="240" w:lineRule="atLeast"/>
        <w:jc w:val="both"/>
      </w:pPr>
      <w:r>
        <w:t>Il est donné décharge, par l’assemblée, aux administrateurs, pour la gestion de la saison 201</w:t>
      </w:r>
      <w:r w:rsidR="000471F4">
        <w:t>7</w:t>
      </w:r>
      <w:r>
        <w:t>-201</w:t>
      </w:r>
      <w:r w:rsidR="000471F4">
        <w:t>8</w:t>
      </w:r>
      <w:r>
        <w:t>.</w:t>
      </w:r>
    </w:p>
    <w:p w:rsidR="00E67BA2" w:rsidRDefault="00E67BA2" w:rsidP="00157516">
      <w:pPr>
        <w:spacing w:after="0" w:line="240" w:lineRule="atLeast"/>
        <w:jc w:val="both"/>
      </w:pPr>
    </w:p>
    <w:p w:rsidR="00E67BA2" w:rsidRDefault="00E67BA2" w:rsidP="00157516">
      <w:pPr>
        <w:spacing w:after="0" w:line="240" w:lineRule="atLeast"/>
        <w:jc w:val="both"/>
        <w:rPr>
          <w:b/>
        </w:rPr>
      </w:pPr>
      <w:r>
        <w:rPr>
          <w:b/>
        </w:rPr>
        <w:t xml:space="preserve">7. </w:t>
      </w:r>
      <w:r>
        <w:rPr>
          <w:b/>
          <w:u w:val="single"/>
        </w:rPr>
        <w:t>Nomination d’un nouveau vérificateur en remplacement de M</w:t>
      </w:r>
      <w:r w:rsidR="000471F4">
        <w:rPr>
          <w:b/>
          <w:u w:val="single"/>
        </w:rPr>
        <w:t xml:space="preserve">me. </w:t>
      </w:r>
      <w:proofErr w:type="spellStart"/>
      <w:r w:rsidR="000471F4">
        <w:rPr>
          <w:b/>
          <w:u w:val="single"/>
        </w:rPr>
        <w:t>Minguet</w:t>
      </w:r>
      <w:proofErr w:type="spellEnd"/>
      <w:r>
        <w:rPr>
          <w:b/>
        </w:rPr>
        <w:t> :</w:t>
      </w:r>
    </w:p>
    <w:p w:rsidR="00E67BA2" w:rsidRDefault="00E67BA2" w:rsidP="00157516">
      <w:pPr>
        <w:spacing w:after="0" w:line="240" w:lineRule="atLeast"/>
        <w:jc w:val="both"/>
      </w:pPr>
      <w:r>
        <w:t>M</w:t>
      </w:r>
      <w:r w:rsidR="000471F4">
        <w:t xml:space="preserve">. H. </w:t>
      </w:r>
      <w:proofErr w:type="spellStart"/>
      <w:r w:rsidR="000471F4">
        <w:t>Petignot</w:t>
      </w:r>
      <w:proofErr w:type="spellEnd"/>
      <w:r w:rsidR="000471F4">
        <w:t xml:space="preserve"> (</w:t>
      </w:r>
      <w:proofErr w:type="spellStart"/>
      <w:r w:rsidR="000471F4">
        <w:t>Neupré</w:t>
      </w:r>
      <w:proofErr w:type="spellEnd"/>
      <w:r w:rsidR="000471F4">
        <w:t>)</w:t>
      </w:r>
      <w:r>
        <w:t xml:space="preserve"> accepte de remplacer M</w:t>
      </w:r>
      <w:r w:rsidR="00F649C7">
        <w:t>me</w:t>
      </w:r>
      <w:r>
        <w:t xml:space="preserve"> </w:t>
      </w:r>
      <w:proofErr w:type="spellStart"/>
      <w:r w:rsidR="00F649C7">
        <w:t>Minguet</w:t>
      </w:r>
      <w:proofErr w:type="spellEnd"/>
      <w:r>
        <w:t>. Nous l</w:t>
      </w:r>
      <w:r w:rsidR="00F649C7">
        <w:t>e</w:t>
      </w:r>
      <w:r>
        <w:t xml:space="preserve"> remercions vivement.</w:t>
      </w:r>
    </w:p>
    <w:p w:rsidR="00E67BA2" w:rsidRDefault="00E67BA2" w:rsidP="00157516">
      <w:pPr>
        <w:spacing w:after="0" w:line="240" w:lineRule="atLeast"/>
        <w:jc w:val="both"/>
      </w:pPr>
      <w:r>
        <w:t xml:space="preserve">Nos deux vérificateurs pour la saison prochaine sont donc Mme E. </w:t>
      </w:r>
      <w:proofErr w:type="spellStart"/>
      <w:r>
        <w:t>Delhaxhe</w:t>
      </w:r>
      <w:proofErr w:type="spellEnd"/>
      <w:r>
        <w:t xml:space="preserve"> et M</w:t>
      </w:r>
      <w:r w:rsidR="00F649C7">
        <w:t xml:space="preserve">. </w:t>
      </w:r>
      <w:proofErr w:type="spellStart"/>
      <w:r w:rsidR="00F649C7">
        <w:t>Petignot</w:t>
      </w:r>
      <w:proofErr w:type="spellEnd"/>
      <w:r>
        <w:t>.</w:t>
      </w:r>
    </w:p>
    <w:p w:rsidR="00E67BA2" w:rsidRDefault="00E67BA2" w:rsidP="00157516">
      <w:pPr>
        <w:spacing w:after="0" w:line="240" w:lineRule="atLeast"/>
        <w:jc w:val="both"/>
      </w:pPr>
    </w:p>
    <w:p w:rsidR="00E67BA2" w:rsidRDefault="00E67BA2" w:rsidP="00157516">
      <w:pPr>
        <w:spacing w:after="0" w:line="240" w:lineRule="atLeast"/>
        <w:jc w:val="both"/>
        <w:rPr>
          <w:b/>
        </w:rPr>
      </w:pPr>
      <w:r>
        <w:rPr>
          <w:b/>
        </w:rPr>
        <w:t xml:space="preserve">8. </w:t>
      </w:r>
      <w:r>
        <w:rPr>
          <w:b/>
          <w:u w:val="single"/>
        </w:rPr>
        <w:t>Résultat des élections</w:t>
      </w:r>
      <w:r>
        <w:rPr>
          <w:b/>
        </w:rPr>
        <w:t> :</w:t>
      </w:r>
    </w:p>
    <w:p w:rsidR="00E67BA2" w:rsidRDefault="00E67BA2" w:rsidP="00157516">
      <w:pPr>
        <w:spacing w:after="0" w:line="240" w:lineRule="atLeast"/>
        <w:jc w:val="both"/>
      </w:pPr>
      <w:r>
        <w:t>1</w:t>
      </w:r>
      <w:r w:rsidR="00615C2D">
        <w:t>27</w:t>
      </w:r>
      <w:r>
        <w:t xml:space="preserve"> bulletins de vote ont été distribués aux représentants des clubs.</w:t>
      </w:r>
    </w:p>
    <w:p w:rsidR="00E67BA2" w:rsidRDefault="00E67BA2" w:rsidP="00157516">
      <w:pPr>
        <w:spacing w:after="0" w:line="240" w:lineRule="atLeast"/>
        <w:ind w:firstLine="708"/>
        <w:jc w:val="both"/>
      </w:pPr>
      <w:r>
        <w:t>M</w:t>
      </w:r>
      <w:r w:rsidR="00F649C7">
        <w:t>. Renerte</w:t>
      </w:r>
      <w:r>
        <w:t> :</w:t>
      </w:r>
      <w:r>
        <w:tab/>
      </w:r>
      <w:r>
        <w:tab/>
      </w:r>
      <w:r w:rsidR="00F649C7">
        <w:tab/>
      </w:r>
      <w:r>
        <w:t xml:space="preserve"> </w:t>
      </w:r>
      <w:r w:rsidR="00F649C7">
        <w:t>124</w:t>
      </w:r>
      <w:r>
        <w:t xml:space="preserve"> oui</w:t>
      </w:r>
      <w:r>
        <w:tab/>
      </w:r>
      <w:r>
        <w:tab/>
        <w:t xml:space="preserve"> </w:t>
      </w:r>
    </w:p>
    <w:p w:rsidR="00E67BA2" w:rsidRDefault="00E67BA2" w:rsidP="00157516">
      <w:pPr>
        <w:spacing w:after="0" w:line="240" w:lineRule="atLeast"/>
        <w:ind w:firstLine="708"/>
        <w:jc w:val="both"/>
      </w:pPr>
      <w:r>
        <w:t>M</w:t>
      </w:r>
      <w:r w:rsidR="00F649C7">
        <w:t>. Vankerkhoven</w:t>
      </w:r>
      <w:r>
        <w:t xml:space="preserve"> : </w:t>
      </w:r>
      <w:r>
        <w:tab/>
        <w:t xml:space="preserve">             1</w:t>
      </w:r>
      <w:r w:rsidR="00F649C7">
        <w:t>09</w:t>
      </w:r>
      <w:r>
        <w:t xml:space="preserve"> oui</w:t>
      </w:r>
      <w:r>
        <w:tab/>
        <w:t xml:space="preserve">              </w:t>
      </w:r>
    </w:p>
    <w:p w:rsidR="00E67BA2" w:rsidRPr="00CD5515" w:rsidRDefault="00E67BA2" w:rsidP="00157516">
      <w:pPr>
        <w:spacing w:after="0" w:line="240" w:lineRule="atLeast"/>
        <w:jc w:val="both"/>
        <w:rPr>
          <w:color w:val="2E74B5" w:themeColor="accent5" w:themeShade="BF"/>
        </w:rPr>
      </w:pPr>
    </w:p>
    <w:p w:rsidR="00E67BA2" w:rsidRDefault="00E67BA2" w:rsidP="00157516">
      <w:pPr>
        <w:tabs>
          <w:tab w:val="left" w:pos="3660"/>
        </w:tabs>
        <w:spacing w:after="0" w:line="240" w:lineRule="atLeast"/>
        <w:ind w:firstLine="708"/>
        <w:jc w:val="both"/>
      </w:pPr>
    </w:p>
    <w:p w:rsidR="00987BCF" w:rsidRPr="00987BCF" w:rsidRDefault="00560EDD" w:rsidP="00157516">
      <w:pPr>
        <w:spacing w:after="0" w:line="240" w:lineRule="atLeast"/>
        <w:jc w:val="both"/>
      </w:pPr>
      <w:r>
        <w:rPr>
          <w:b/>
        </w:rPr>
        <w:t xml:space="preserve">9.  </w:t>
      </w:r>
      <w:r>
        <w:rPr>
          <w:b/>
          <w:u w:val="single"/>
        </w:rPr>
        <w:t>Proposition de modifications des statuts. </w:t>
      </w:r>
      <w:r>
        <w:rPr>
          <w:b/>
        </w:rPr>
        <w:t xml:space="preserve">: </w:t>
      </w:r>
    </w:p>
    <w:p w:rsidR="00987BCF" w:rsidRPr="00773B2B"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En tête et tout le document ;</w:t>
      </w:r>
    </w:p>
    <w:p w:rsidR="00987BCF" w:rsidRPr="00773B2B" w:rsidRDefault="00987BCF" w:rsidP="00157516">
      <w:pPr>
        <w:pStyle w:val="Normal1"/>
        <w:spacing w:line="240" w:lineRule="atLeast"/>
        <w:ind w:left="1416"/>
        <w:jc w:val="both"/>
        <w:rPr>
          <w:rFonts w:ascii="Times New Roman" w:hAnsi="Times New Roman" w:cs="Times New Roman"/>
          <w:sz w:val="22"/>
          <w:szCs w:val="22"/>
        </w:rPr>
      </w:pPr>
      <w:r w:rsidRPr="00773B2B">
        <w:rPr>
          <w:rFonts w:ascii="Times New Roman" w:hAnsi="Times New Roman" w:cs="Times New Roman"/>
          <w:sz w:val="22"/>
          <w:szCs w:val="22"/>
        </w:rPr>
        <w:t>Remplacer : AIF par FVWB</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L’AIF n’existe plus depuis janvier 2018 et est remplacée par la FVWB (Fédération Volley Wallonie Bruxelles)</w:t>
      </w:r>
    </w:p>
    <w:p w:rsidR="00987BCF" w:rsidRPr="007177F4" w:rsidRDefault="00C74186" w:rsidP="00157516">
      <w:pPr>
        <w:pStyle w:val="Normal1"/>
        <w:spacing w:line="240" w:lineRule="atLeast"/>
        <w:jc w:val="both"/>
        <w:rPr>
          <w:rFonts w:ascii="Times New Roman" w:hAnsi="Times New Roman" w:cs="Times New Roman"/>
          <w:color w:val="00B0F0"/>
          <w:sz w:val="22"/>
          <w:szCs w:val="22"/>
        </w:rPr>
      </w:pPr>
      <w:r w:rsidRPr="00C74186">
        <w:rPr>
          <w:rFonts w:ascii="Times New Roman" w:hAnsi="Times New Roman" w:cs="Times New Roman"/>
          <w:b/>
          <w:color w:val="FF0000"/>
          <w:sz w:val="22"/>
          <w:szCs w:val="22"/>
        </w:rPr>
        <w:t xml:space="preserve">La référence à l’AIF </w:t>
      </w:r>
      <w:r w:rsidR="00030680">
        <w:rPr>
          <w:rFonts w:ascii="Times New Roman" w:hAnsi="Times New Roman" w:cs="Times New Roman"/>
          <w:b/>
          <w:color w:val="FF0000"/>
          <w:sz w:val="22"/>
          <w:szCs w:val="22"/>
        </w:rPr>
        <w:t>(</w:t>
      </w:r>
      <w:r w:rsidRPr="00C74186">
        <w:rPr>
          <w:rFonts w:ascii="Times New Roman" w:hAnsi="Times New Roman" w:cs="Times New Roman"/>
          <w:b/>
          <w:color w:val="FF0000"/>
          <w:sz w:val="22"/>
          <w:szCs w:val="22"/>
        </w:rPr>
        <w:t>ou à le FVWB</w:t>
      </w:r>
      <w:r w:rsidR="00030680">
        <w:rPr>
          <w:rFonts w:ascii="Times New Roman" w:hAnsi="Times New Roman" w:cs="Times New Roman"/>
          <w:b/>
          <w:color w:val="FF0000"/>
          <w:sz w:val="22"/>
          <w:szCs w:val="22"/>
        </w:rPr>
        <w:t>)</w:t>
      </w:r>
      <w:r w:rsidRPr="00C74186">
        <w:rPr>
          <w:rFonts w:ascii="Times New Roman" w:hAnsi="Times New Roman" w:cs="Times New Roman"/>
          <w:b/>
          <w:color w:val="FF0000"/>
          <w:sz w:val="22"/>
          <w:szCs w:val="22"/>
        </w:rPr>
        <w:t xml:space="preserve"> sera supprimée puisque depuis que nous sommes une ASBL nous n’avons plus de lien avec eux » </w:t>
      </w:r>
    </w:p>
    <w:p w:rsidR="00987BCF" w:rsidRPr="00773B2B"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Page 1 : manque le N° d’entreprise et le répertoire de greffe</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voir loi sur les ASBL (révision 2 mai 2002)</w:t>
      </w:r>
    </w:p>
    <w:p w:rsidR="00987BCF" w:rsidRPr="00CD5515" w:rsidRDefault="00987BCF" w:rsidP="00157516">
      <w:pPr>
        <w:pStyle w:val="Normal1"/>
        <w:spacing w:line="240" w:lineRule="atLeast"/>
        <w:jc w:val="both"/>
        <w:rPr>
          <w:rFonts w:ascii="Times New Roman" w:hAnsi="Times New Roman" w:cs="Times New Roman"/>
          <w:color w:val="2E74B5" w:themeColor="accent5" w:themeShade="BF"/>
          <w:sz w:val="22"/>
          <w:szCs w:val="22"/>
        </w:rPr>
      </w:pPr>
      <w:r w:rsidRPr="00CD5515">
        <w:rPr>
          <w:rFonts w:ascii="Times New Roman" w:hAnsi="Times New Roman" w:cs="Times New Roman"/>
          <w:color w:val="2E74B5" w:themeColor="accent5" w:themeShade="BF"/>
          <w:sz w:val="22"/>
          <w:szCs w:val="22"/>
        </w:rPr>
        <w:t>Ajouter Numéro d’entreprise : 0828</w:t>
      </w:r>
      <w:r w:rsidR="00C74186">
        <w:rPr>
          <w:rFonts w:ascii="Times New Roman" w:hAnsi="Times New Roman" w:cs="Times New Roman"/>
          <w:color w:val="2E74B5" w:themeColor="accent5" w:themeShade="BF"/>
          <w:sz w:val="22"/>
          <w:szCs w:val="22"/>
        </w:rPr>
        <w:t>.</w:t>
      </w:r>
      <w:r w:rsidRPr="00CD5515">
        <w:rPr>
          <w:rFonts w:ascii="Times New Roman" w:hAnsi="Times New Roman" w:cs="Times New Roman"/>
          <w:color w:val="2E74B5" w:themeColor="accent5" w:themeShade="BF"/>
          <w:sz w:val="22"/>
          <w:szCs w:val="22"/>
        </w:rPr>
        <w:t>972</w:t>
      </w:r>
      <w:r w:rsidR="00C74186">
        <w:rPr>
          <w:rFonts w:ascii="Times New Roman" w:hAnsi="Times New Roman" w:cs="Times New Roman"/>
          <w:color w:val="2E74B5" w:themeColor="accent5" w:themeShade="BF"/>
          <w:sz w:val="22"/>
          <w:szCs w:val="22"/>
        </w:rPr>
        <w:t>.</w:t>
      </w:r>
      <w:r w:rsidRPr="00CD5515">
        <w:rPr>
          <w:rFonts w:ascii="Times New Roman" w:hAnsi="Times New Roman" w:cs="Times New Roman"/>
          <w:color w:val="2E74B5" w:themeColor="accent5" w:themeShade="BF"/>
          <w:sz w:val="22"/>
          <w:szCs w:val="22"/>
        </w:rPr>
        <w:t>886</w:t>
      </w:r>
      <w:r w:rsidR="00CD5515" w:rsidRPr="00CD5515">
        <w:rPr>
          <w:rFonts w:ascii="Times New Roman" w:hAnsi="Times New Roman" w:cs="Times New Roman"/>
          <w:color w:val="2E74B5" w:themeColor="accent5" w:themeShade="BF"/>
          <w:sz w:val="22"/>
          <w:szCs w:val="22"/>
        </w:rPr>
        <w:t xml:space="preserve"> et N° de répertoire ?</w:t>
      </w:r>
    </w:p>
    <w:p w:rsidR="00987BCF" w:rsidRPr="00987BCF"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Page 2 : art.5-2. b) ajouter …. Par lettre recommandée ou courrier électronique avec accusé de réception</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il faut vivre avec son temps donc, prévoir la voie informatique !</w:t>
      </w:r>
    </w:p>
    <w:p w:rsidR="00987BCF" w:rsidRPr="00987BCF" w:rsidRDefault="00987BCF"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OK</w:t>
      </w:r>
    </w:p>
    <w:p w:rsidR="00987BCF" w:rsidRPr="00773B2B"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Page 4 : art.9 voir feuille annexe 1</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respect des délais prescrits par loi sur les ASBL et décret de la CF</w:t>
      </w:r>
    </w:p>
    <w:p w:rsidR="00987BCF" w:rsidRPr="00987BCF" w:rsidRDefault="00B755A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Accepté (voir annexe 1).</w:t>
      </w:r>
      <w:r w:rsidR="00C74186" w:rsidRPr="00C74186">
        <w:rPr>
          <w:rFonts w:ascii="Times New Roman" w:hAnsi="Times New Roman" w:cs="Times New Roman"/>
          <w:color w:val="FF0000"/>
          <w:sz w:val="22"/>
          <w:szCs w:val="22"/>
        </w:rPr>
        <w:t xml:space="preserve"> </w:t>
      </w:r>
    </w:p>
    <w:p w:rsidR="00987BCF" w:rsidRPr="00773B2B"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Page 6 : supprimer …. La voix du Président est prépondérante ….</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il faut tâcher d’avoir un nombre d’administrateurs impair. Le Président ne peut avoir tous les pouvoirs !</w:t>
      </w:r>
    </w:p>
    <w:p w:rsidR="00987BCF" w:rsidRDefault="00987BCF" w:rsidP="00157516">
      <w:pPr>
        <w:pStyle w:val="Normal1"/>
        <w:spacing w:line="240" w:lineRule="atLeast"/>
        <w:jc w:val="both"/>
        <w:rPr>
          <w:rFonts w:ascii="Times New Roman" w:hAnsi="Times New Roman" w:cs="Times New Roman"/>
          <w:color w:val="00B0F0"/>
          <w:sz w:val="22"/>
          <w:szCs w:val="22"/>
        </w:rPr>
      </w:pPr>
      <w:r w:rsidRPr="007177F4">
        <w:rPr>
          <w:rFonts w:ascii="Times New Roman" w:hAnsi="Times New Roman" w:cs="Times New Roman"/>
          <w:b/>
          <w:color w:val="00B0F0"/>
          <w:sz w:val="22"/>
          <w:szCs w:val="22"/>
        </w:rPr>
        <w:t xml:space="preserve">Remarque du CA : </w:t>
      </w:r>
      <w:r w:rsidRPr="007177F4">
        <w:rPr>
          <w:rFonts w:ascii="Times New Roman" w:hAnsi="Times New Roman" w:cs="Times New Roman"/>
          <w:color w:val="00B0F0"/>
          <w:sz w:val="22"/>
          <w:szCs w:val="22"/>
        </w:rPr>
        <w:t>que fait-on si un des administrateurs est absent et que l’on se retrouve à être un nombre pair ??</w:t>
      </w:r>
    </w:p>
    <w:p w:rsidR="00987BCF" w:rsidRPr="007177F4" w:rsidRDefault="00987BCF"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Proposition re</w:t>
      </w:r>
      <w:r w:rsidR="00E74EF5">
        <w:rPr>
          <w:rFonts w:ascii="Times New Roman" w:hAnsi="Times New Roman" w:cs="Times New Roman"/>
          <w:color w:val="00B0F0"/>
          <w:sz w:val="22"/>
          <w:szCs w:val="22"/>
        </w:rPr>
        <w:t>fusée par la majorité.</w:t>
      </w:r>
      <w:r w:rsidR="00C74186">
        <w:rPr>
          <w:rFonts w:ascii="Times New Roman" w:hAnsi="Times New Roman" w:cs="Times New Roman"/>
          <w:color w:val="00B0F0"/>
          <w:sz w:val="22"/>
          <w:szCs w:val="22"/>
        </w:rPr>
        <w:t xml:space="preserve"> </w:t>
      </w:r>
    </w:p>
    <w:p w:rsidR="00987BCF" w:rsidRPr="00773B2B" w:rsidRDefault="00987BCF"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Page 7 : art.19, Les Présidents des commissions ……</w:t>
      </w:r>
    </w:p>
    <w:p w:rsidR="00987BCF" w:rsidRPr="00773B2B" w:rsidRDefault="00987BCF"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À remplacer par : Les Présidents des commissions font parties d’office du CA</w:t>
      </w:r>
    </w:p>
    <w:p w:rsidR="00987BCF" w:rsidRDefault="00987BCF"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La logique veut que les Présidents de commissions fassent parties de facto le CA</w:t>
      </w:r>
    </w:p>
    <w:p w:rsidR="00987BCF" w:rsidRPr="00987BCF" w:rsidRDefault="00E74EF5"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Refusé par la majorité.</w:t>
      </w:r>
    </w:p>
    <w:p w:rsidR="00987BCF" w:rsidRDefault="00987BCF" w:rsidP="00157516">
      <w:pPr>
        <w:pStyle w:val="Normal1"/>
        <w:spacing w:line="240" w:lineRule="atLeast"/>
        <w:jc w:val="both"/>
        <w:rPr>
          <w:rFonts w:ascii="Times New Roman" w:hAnsi="Times New Roman" w:cs="Times New Roman"/>
          <w:sz w:val="22"/>
          <w:szCs w:val="22"/>
        </w:rPr>
      </w:pPr>
    </w:p>
    <w:p w:rsidR="00987BCF" w:rsidRDefault="00987BCF" w:rsidP="00157516">
      <w:pPr>
        <w:pStyle w:val="Normal1"/>
        <w:spacing w:line="240" w:lineRule="atLeast"/>
        <w:jc w:val="both"/>
        <w:rPr>
          <w:rFonts w:ascii="Times New Roman" w:hAnsi="Times New Roman" w:cs="Times New Roman"/>
          <w:b/>
          <w:sz w:val="22"/>
          <w:szCs w:val="22"/>
        </w:rPr>
      </w:pPr>
      <w:r w:rsidRPr="00573BBF">
        <w:rPr>
          <w:rFonts w:ascii="Times New Roman" w:hAnsi="Times New Roman" w:cs="Times New Roman"/>
          <w:b/>
          <w:sz w:val="22"/>
          <w:szCs w:val="22"/>
          <w:u w:val="single"/>
        </w:rPr>
        <w:t>Article 25</w:t>
      </w:r>
      <w:r w:rsidRPr="00573BBF">
        <w:rPr>
          <w:rFonts w:ascii="Times New Roman" w:hAnsi="Times New Roman" w:cs="Times New Roman"/>
          <w:sz w:val="22"/>
          <w:szCs w:val="22"/>
        </w:rPr>
        <w:t> :</w:t>
      </w:r>
      <w:r>
        <w:rPr>
          <w:rFonts w:ascii="Times New Roman" w:hAnsi="Times New Roman" w:cs="Times New Roman"/>
          <w:sz w:val="22"/>
          <w:szCs w:val="22"/>
        </w:rPr>
        <w:t xml:space="preserve"> </w:t>
      </w:r>
      <w:r>
        <w:rPr>
          <w:rFonts w:ascii="Times New Roman" w:hAnsi="Times New Roman" w:cs="Times New Roman"/>
          <w:b/>
          <w:sz w:val="22"/>
          <w:szCs w:val="22"/>
        </w:rPr>
        <w:t>Dissolution – Liquidation (CA)</w:t>
      </w:r>
    </w:p>
    <w:p w:rsidR="00987BCF" w:rsidRDefault="00987BCF" w:rsidP="00157516">
      <w:pPr>
        <w:pStyle w:val="Normal1"/>
        <w:spacing w:line="240" w:lineRule="atLeast"/>
        <w:jc w:val="both"/>
        <w:rPr>
          <w:rFonts w:ascii="Times New Roman" w:hAnsi="Times New Roman" w:cs="Times New Roman"/>
          <w:sz w:val="22"/>
          <w:szCs w:val="22"/>
        </w:rPr>
      </w:pPr>
      <w:r>
        <w:rPr>
          <w:rFonts w:ascii="Times New Roman" w:hAnsi="Times New Roman" w:cs="Times New Roman"/>
          <w:sz w:val="22"/>
          <w:szCs w:val="22"/>
        </w:rPr>
        <w:t>Supprimer : « </w:t>
      </w:r>
      <w:r w:rsidRPr="00573BBF">
        <w:rPr>
          <w:rFonts w:ascii="Times New Roman" w:hAnsi="Times New Roman" w:cs="Times New Roman"/>
          <w:color w:val="00B0F0"/>
          <w:sz w:val="22"/>
          <w:szCs w:val="22"/>
        </w:rPr>
        <w:t>au comité provincial liégeois ASBL affiliée à l’AIF/FRBVB </w:t>
      </w:r>
      <w:r>
        <w:rPr>
          <w:rFonts w:ascii="Times New Roman" w:hAnsi="Times New Roman" w:cs="Times New Roman"/>
          <w:sz w:val="22"/>
          <w:szCs w:val="22"/>
        </w:rPr>
        <w:t>»</w:t>
      </w:r>
    </w:p>
    <w:p w:rsidR="003C052C" w:rsidRDefault="003C052C"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Accepté</w:t>
      </w:r>
      <w:r w:rsidR="00E74EF5">
        <w:rPr>
          <w:rFonts w:ascii="Times New Roman" w:hAnsi="Times New Roman" w:cs="Times New Roman"/>
          <w:color w:val="00B0F0"/>
          <w:sz w:val="22"/>
          <w:szCs w:val="22"/>
        </w:rPr>
        <w:t xml:space="preserve"> à la majorité</w:t>
      </w:r>
      <w:r>
        <w:rPr>
          <w:rFonts w:ascii="Times New Roman" w:hAnsi="Times New Roman" w:cs="Times New Roman"/>
          <w:color w:val="00B0F0"/>
          <w:sz w:val="22"/>
          <w:szCs w:val="22"/>
        </w:rPr>
        <w:t>.</w:t>
      </w:r>
    </w:p>
    <w:p w:rsidR="003C052C" w:rsidRDefault="003C052C" w:rsidP="00157516">
      <w:pPr>
        <w:pStyle w:val="Normal1"/>
        <w:spacing w:line="240" w:lineRule="atLeast"/>
        <w:jc w:val="both"/>
        <w:rPr>
          <w:rFonts w:ascii="Times New Roman" w:hAnsi="Times New Roman" w:cs="Times New Roman"/>
          <w:color w:val="00B0F0"/>
          <w:sz w:val="22"/>
          <w:szCs w:val="22"/>
        </w:rPr>
      </w:pPr>
    </w:p>
    <w:p w:rsidR="003C052C" w:rsidRPr="00E74EF5" w:rsidRDefault="00527EB3" w:rsidP="00E74EF5">
      <w:pPr>
        <w:pStyle w:val="Normal1"/>
        <w:spacing w:line="240" w:lineRule="atLeast"/>
        <w:jc w:val="both"/>
        <w:rPr>
          <w:rFonts w:ascii="Times New Roman" w:hAnsi="Times New Roman" w:cs="Times New Roman"/>
          <w:b/>
          <w:sz w:val="22"/>
          <w:szCs w:val="22"/>
        </w:rPr>
      </w:pPr>
      <w:r>
        <w:rPr>
          <w:rFonts w:ascii="Times New Roman" w:hAnsi="Times New Roman" w:cs="Times New Roman"/>
          <w:b/>
          <w:sz w:val="22"/>
          <w:szCs w:val="22"/>
        </w:rPr>
        <w:t>9a</w:t>
      </w:r>
      <w:r w:rsidR="003C052C">
        <w:rPr>
          <w:rFonts w:ascii="Times New Roman" w:hAnsi="Times New Roman" w:cs="Times New Roman"/>
          <w:b/>
          <w:sz w:val="22"/>
          <w:szCs w:val="22"/>
        </w:rPr>
        <w:t xml:space="preserve">. </w:t>
      </w:r>
      <w:r w:rsidR="003C052C" w:rsidRPr="003C052C">
        <w:rPr>
          <w:rFonts w:ascii="Times New Roman" w:hAnsi="Times New Roman" w:cs="Times New Roman"/>
          <w:b/>
          <w:sz w:val="22"/>
          <w:szCs w:val="22"/>
          <w:u w:val="single"/>
        </w:rPr>
        <w:t>Propositions de modification</w:t>
      </w:r>
      <w:r w:rsidR="00CD5515">
        <w:rPr>
          <w:rFonts w:ascii="Times New Roman" w:hAnsi="Times New Roman" w:cs="Times New Roman"/>
          <w:b/>
          <w:sz w:val="22"/>
          <w:szCs w:val="22"/>
          <w:u w:val="single"/>
        </w:rPr>
        <w:t>s</w:t>
      </w:r>
      <w:r w:rsidR="003C052C" w:rsidRPr="003C052C">
        <w:rPr>
          <w:rFonts w:ascii="Times New Roman" w:hAnsi="Times New Roman" w:cs="Times New Roman"/>
          <w:b/>
          <w:sz w:val="22"/>
          <w:szCs w:val="22"/>
          <w:u w:val="single"/>
        </w:rPr>
        <w:t xml:space="preserve"> au R.O.I. :</w:t>
      </w:r>
    </w:p>
    <w:p w:rsidR="003C052C" w:rsidRPr="007177F4" w:rsidRDefault="003C052C" w:rsidP="00157516">
      <w:pPr>
        <w:spacing w:after="0" w:line="240" w:lineRule="atLeast"/>
        <w:jc w:val="both"/>
        <w:rPr>
          <w:rFonts w:ascii="Times New Roman" w:hAnsi="Times New Roman" w:cs="Times New Roman"/>
          <w:color w:val="00B0F0"/>
        </w:rPr>
      </w:pPr>
      <w:r w:rsidRPr="007177F4">
        <w:rPr>
          <w:rFonts w:ascii="Times New Roman" w:hAnsi="Times New Roman" w:cs="Times New Roman"/>
          <w:color w:val="00B0F0"/>
        </w:rPr>
        <w:t>(</w:t>
      </w:r>
      <w:proofErr w:type="gramStart"/>
      <w:r w:rsidRPr="007177F4">
        <w:rPr>
          <w:rFonts w:ascii="Times New Roman" w:hAnsi="Times New Roman" w:cs="Times New Roman"/>
          <w:color w:val="00B0F0"/>
        </w:rPr>
        <w:t>les</w:t>
      </w:r>
      <w:proofErr w:type="gramEnd"/>
      <w:r w:rsidRPr="007177F4">
        <w:rPr>
          <w:rFonts w:ascii="Times New Roman" w:hAnsi="Times New Roman" w:cs="Times New Roman"/>
          <w:color w:val="00B0F0"/>
        </w:rPr>
        <w:t xml:space="preserve"> textes légaux dont parlent le club des Ducs sont la loi fédérale sur les ASBL et le décret de la CF visant l’organisation et le subventionnement du sport en Communauté française D. 08-12-2006 M.B. 20-02-2007).</w:t>
      </w:r>
    </w:p>
    <w:p w:rsidR="003C052C" w:rsidRPr="00773B2B" w:rsidRDefault="003C052C" w:rsidP="00157516">
      <w:pPr>
        <w:spacing w:after="0" w:line="240" w:lineRule="atLeast"/>
        <w:jc w:val="both"/>
        <w:rPr>
          <w:rFonts w:ascii="Times New Roman" w:hAnsi="Times New Roman" w:cs="Times New Roman"/>
        </w:rPr>
      </w:pPr>
      <w:r w:rsidRPr="00773B2B">
        <w:rPr>
          <w:rFonts w:ascii="Times New Roman" w:hAnsi="Times New Roman" w:cs="Times New Roman"/>
        </w:rPr>
        <w:tab/>
      </w: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110</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Propositions, amendements.</w:t>
      </w:r>
      <w:r w:rsidRPr="00773B2B">
        <w:rPr>
          <w:rFonts w:ascii="Times New Roman" w:hAnsi="Times New Roman" w:cs="Times New Roman"/>
          <w:b/>
          <w:color w:val="000000"/>
          <w:sz w:val="22"/>
          <w:szCs w:val="22"/>
        </w:rPr>
        <w:t xml:space="preserve"> (Club de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  …. être introduit au CA au moins 8 jours ….</w:t>
      </w:r>
    </w:p>
    <w:p w:rsidR="003C052C" w:rsidRPr="00773B2B" w:rsidRDefault="003C052C" w:rsidP="00157516">
      <w:pPr>
        <w:pStyle w:val="Normal1"/>
        <w:spacing w:line="240" w:lineRule="atLeast"/>
        <w:ind w:left="1416"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 être introduit au CA au moins 10 jours ……</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respect des délais prescrits légalement</w:t>
      </w:r>
    </w:p>
    <w:p w:rsidR="003C052C" w:rsidRPr="003C052C" w:rsidRDefault="003C052C" w:rsidP="00157516">
      <w:pPr>
        <w:pStyle w:val="Normal1"/>
        <w:spacing w:line="240" w:lineRule="atLeast"/>
        <w:jc w:val="both"/>
        <w:rPr>
          <w:rFonts w:ascii="Times New Roman" w:hAnsi="Times New Roman" w:cs="Times New Roman"/>
          <w:color w:val="00B0F0"/>
          <w:sz w:val="22"/>
          <w:szCs w:val="22"/>
        </w:rPr>
      </w:pPr>
      <w:r w:rsidRPr="003C052C">
        <w:rPr>
          <w:rFonts w:ascii="Times New Roman" w:hAnsi="Times New Roman" w:cs="Times New Roman"/>
          <w:color w:val="00B0F0"/>
          <w:sz w:val="22"/>
          <w:szCs w:val="22"/>
        </w:rPr>
        <w:t>Accepté</w:t>
      </w:r>
      <w:r w:rsidR="00E74EF5">
        <w:rPr>
          <w:rFonts w:ascii="Times New Roman" w:hAnsi="Times New Roman" w:cs="Times New Roman"/>
          <w:color w:val="00B0F0"/>
          <w:sz w:val="22"/>
          <w:szCs w:val="22"/>
        </w:rPr>
        <w:t xml:space="preserve"> </w:t>
      </w:r>
      <w:r w:rsidRPr="003C052C">
        <w:rPr>
          <w:rFonts w:ascii="Times New Roman" w:hAnsi="Times New Roman" w:cs="Times New Roman"/>
          <w:color w:val="00B0F0"/>
          <w:sz w:val="22"/>
          <w:szCs w:val="22"/>
        </w:rPr>
        <w:t xml:space="preserve"> (voir annexe 1)</w:t>
      </w:r>
      <w:r w:rsidR="00E74EF5">
        <w:rPr>
          <w:rFonts w:ascii="Times New Roman" w:hAnsi="Times New Roman" w:cs="Times New Roman"/>
          <w:color w:val="00B0F0"/>
          <w:sz w:val="22"/>
          <w:szCs w:val="22"/>
        </w:rPr>
        <w:t>.</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120</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Interpellations</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 …. Au moins 10 jours ….</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 Au moins 20 jours ….</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respect des délais prescrits légalement</w:t>
      </w:r>
    </w:p>
    <w:p w:rsidR="003C052C" w:rsidRDefault="003C052C" w:rsidP="00157516">
      <w:pPr>
        <w:pStyle w:val="Normal1"/>
        <w:spacing w:line="240" w:lineRule="atLeast"/>
        <w:jc w:val="both"/>
        <w:rPr>
          <w:rFonts w:ascii="Times New Roman" w:hAnsi="Times New Roman" w:cs="Times New Roman"/>
          <w:sz w:val="22"/>
          <w:szCs w:val="22"/>
        </w:rPr>
      </w:pPr>
      <w:r w:rsidRPr="003C052C">
        <w:rPr>
          <w:rFonts w:ascii="Times New Roman" w:hAnsi="Times New Roman" w:cs="Times New Roman"/>
          <w:color w:val="00B0F0"/>
          <w:sz w:val="22"/>
          <w:szCs w:val="22"/>
        </w:rPr>
        <w:t>Accepté (voir annexe1</w:t>
      </w:r>
      <w:r>
        <w:rPr>
          <w:rFonts w:ascii="Times New Roman" w:hAnsi="Times New Roman" w:cs="Times New Roman"/>
          <w:sz w:val="22"/>
          <w:szCs w:val="22"/>
        </w:rPr>
        <w:t>)</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202</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Convocation et procès-verbal</w:t>
      </w:r>
      <w:r w:rsidRPr="00773B2B">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C</w:t>
      </w:r>
      <w:r w:rsidRPr="00773B2B">
        <w:rPr>
          <w:rFonts w:ascii="Times New Roman" w:hAnsi="Times New Roman" w:cs="Times New Roman"/>
          <w:b/>
          <w:color w:val="000000"/>
          <w:sz w:val="22"/>
          <w:szCs w:val="22"/>
        </w:rPr>
        <w:t>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 …. Mail …</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 courrier électronique ….</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éviter les anglicismes</w:t>
      </w:r>
    </w:p>
    <w:p w:rsidR="003C052C" w:rsidRPr="003C052C" w:rsidRDefault="003C052C" w:rsidP="00157516">
      <w:pPr>
        <w:pStyle w:val="Normal1"/>
        <w:spacing w:line="240" w:lineRule="atLeast"/>
        <w:jc w:val="both"/>
        <w:rPr>
          <w:rFonts w:ascii="Times New Roman" w:hAnsi="Times New Roman" w:cs="Times New Roman"/>
          <w:color w:val="00B0F0"/>
          <w:sz w:val="22"/>
          <w:szCs w:val="22"/>
        </w:rPr>
      </w:pPr>
      <w:r w:rsidRPr="003C052C">
        <w:rPr>
          <w:rFonts w:ascii="Times New Roman" w:hAnsi="Times New Roman" w:cs="Times New Roman"/>
          <w:color w:val="00B0F0"/>
          <w:sz w:val="22"/>
          <w:szCs w:val="22"/>
        </w:rPr>
        <w:t>Refusé</w:t>
      </w:r>
      <w:r w:rsidR="00E74EF5">
        <w:rPr>
          <w:rFonts w:ascii="Times New Roman" w:hAnsi="Times New Roman" w:cs="Times New Roman"/>
          <w:color w:val="00B0F0"/>
          <w:sz w:val="22"/>
          <w:szCs w:val="22"/>
        </w:rPr>
        <w:t xml:space="preserve"> </w:t>
      </w:r>
      <w:r w:rsidR="00CD5515">
        <w:rPr>
          <w:rFonts w:ascii="Times New Roman" w:hAnsi="Times New Roman" w:cs="Times New Roman"/>
          <w:color w:val="00B0F0"/>
          <w:sz w:val="22"/>
          <w:szCs w:val="22"/>
        </w:rPr>
        <w:t xml:space="preserve"> par la majorité.</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203</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Candidature pour le C.A.</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xml:space="preserve"> … 30 jours …</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 10 jours …</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respect des délais légaux</w:t>
      </w:r>
    </w:p>
    <w:p w:rsidR="003C052C" w:rsidRPr="00B755A1" w:rsidRDefault="00B755A1" w:rsidP="00157516">
      <w:pPr>
        <w:pStyle w:val="Normal1"/>
        <w:spacing w:line="240" w:lineRule="atLeast"/>
        <w:jc w:val="both"/>
        <w:rPr>
          <w:rFonts w:ascii="Times New Roman" w:hAnsi="Times New Roman" w:cs="Times New Roman"/>
          <w:color w:val="00B0F0"/>
          <w:sz w:val="22"/>
          <w:szCs w:val="22"/>
        </w:rPr>
      </w:pPr>
      <w:r w:rsidRPr="00B755A1">
        <w:rPr>
          <w:rFonts w:ascii="Times New Roman" w:hAnsi="Times New Roman" w:cs="Times New Roman"/>
          <w:color w:val="00B0F0"/>
          <w:sz w:val="22"/>
          <w:szCs w:val="22"/>
        </w:rPr>
        <w:t>Accepté (voir annexe 1)</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204</w:t>
      </w:r>
      <w:r w:rsidRPr="00773B2B">
        <w:rPr>
          <w:rFonts w:ascii="Times New Roman" w:hAnsi="Times New Roman" w:cs="Times New Roman"/>
          <w:b/>
          <w:color w:val="000000"/>
          <w:sz w:val="22"/>
          <w:szCs w:val="22"/>
        </w:rPr>
        <w:t xml:space="preserve"> : </w:t>
      </w:r>
      <w:r w:rsidRPr="00773B2B">
        <w:rPr>
          <w:rFonts w:ascii="Times New Roman" w:hAnsi="Times New Roman" w:cs="Times New Roman"/>
          <w:b/>
          <w:color w:val="000000"/>
          <w:sz w:val="22"/>
          <w:szCs w:val="22"/>
          <w:u w:val="single"/>
        </w:rPr>
        <w:t>Conseil d’Administration incomplet – Cooptation.</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rPr>
        <w:t>(Club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Cooptation : …. Faculté de cooptation est à supprimer</w:t>
      </w:r>
    </w:p>
    <w:p w:rsidR="003C052C" w:rsidRPr="00E22BA0" w:rsidRDefault="003C052C" w:rsidP="00157516">
      <w:pPr>
        <w:pStyle w:val="Normal1"/>
        <w:spacing w:line="240" w:lineRule="atLeast"/>
        <w:ind w:left="360"/>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la cooptation n’est plus légale</w:t>
      </w:r>
    </w:p>
    <w:p w:rsidR="003C052C" w:rsidRDefault="003C052C" w:rsidP="00157516">
      <w:pPr>
        <w:pStyle w:val="Normal1"/>
        <w:spacing w:line="240" w:lineRule="atLeast"/>
        <w:jc w:val="both"/>
        <w:rPr>
          <w:color w:val="00B0F0"/>
          <w:sz w:val="22"/>
          <w:szCs w:val="22"/>
        </w:rPr>
      </w:pPr>
      <w:r w:rsidRPr="00EA42B3">
        <w:rPr>
          <w:rFonts w:ascii="Times New Roman" w:hAnsi="Times New Roman" w:cs="Times New Roman"/>
          <w:sz w:val="22"/>
          <w:szCs w:val="22"/>
        </w:rPr>
        <w:t xml:space="preserve"> </w:t>
      </w:r>
      <w:r>
        <w:rPr>
          <w:rFonts w:ascii="Times New Roman" w:hAnsi="Times New Roman" w:cs="Times New Roman"/>
          <w:b/>
          <w:sz w:val="22"/>
          <w:szCs w:val="22"/>
        </w:rPr>
        <w:t xml:space="preserve">Proposition du CA : </w:t>
      </w:r>
      <w:r w:rsidRPr="00EA42B3">
        <w:rPr>
          <w:rFonts w:ascii="Times New Roman" w:hAnsi="Times New Roman" w:cs="Times New Roman"/>
          <w:sz w:val="22"/>
          <w:szCs w:val="22"/>
        </w:rPr>
        <w:t>Remplacer : « </w:t>
      </w:r>
      <w:r w:rsidRPr="00EA42B3">
        <w:rPr>
          <w:sz w:val="22"/>
          <w:szCs w:val="22"/>
        </w:rPr>
        <w:t>Il a la faculté, par un vote en son sein de se compléter par la cooptation d’un membre </w:t>
      </w:r>
      <w:r>
        <w:rPr>
          <w:sz w:val="22"/>
          <w:szCs w:val="22"/>
        </w:rPr>
        <w:t>»</w:t>
      </w:r>
      <w:r w:rsidRPr="00BF383E">
        <w:rPr>
          <w:sz w:val="22"/>
          <w:szCs w:val="22"/>
        </w:rPr>
        <w:t>.</w:t>
      </w:r>
      <w:r>
        <w:rPr>
          <w:sz w:val="22"/>
          <w:szCs w:val="22"/>
        </w:rPr>
        <w:t xml:space="preserve"> Par : </w:t>
      </w:r>
      <w:r w:rsidRPr="00EA42B3">
        <w:rPr>
          <w:color w:val="00B0F0"/>
          <w:sz w:val="22"/>
          <w:szCs w:val="22"/>
        </w:rPr>
        <w:t>« </w:t>
      </w:r>
      <w:r>
        <w:rPr>
          <w:color w:val="00B0F0"/>
          <w:sz w:val="22"/>
          <w:szCs w:val="22"/>
        </w:rPr>
        <w:t>Il a la faculté, par un vote en son sein, d’inviter aux réunions un futur candidat ».</w:t>
      </w:r>
    </w:p>
    <w:p w:rsidR="003C052C" w:rsidRPr="00EA42B3" w:rsidRDefault="003C052C" w:rsidP="00157516">
      <w:pPr>
        <w:pStyle w:val="Normal1"/>
        <w:spacing w:line="240" w:lineRule="atLeast"/>
        <w:jc w:val="both"/>
        <w:rPr>
          <w:color w:val="00B0F0"/>
          <w:sz w:val="22"/>
          <w:szCs w:val="22"/>
        </w:rPr>
      </w:pPr>
      <w:r>
        <w:rPr>
          <w:color w:val="00B0F0"/>
          <w:sz w:val="22"/>
          <w:szCs w:val="22"/>
        </w:rPr>
        <w:t>Accepté à la majorité.</w:t>
      </w:r>
    </w:p>
    <w:p w:rsidR="003C052C" w:rsidRPr="00EA42B3"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ind w:left="360"/>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207</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Correspondance.</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compléter</w:t>
      </w:r>
      <w:proofErr w:type="gramEnd"/>
      <w:r w:rsidRPr="00773B2B">
        <w:rPr>
          <w:rFonts w:ascii="Times New Roman" w:hAnsi="Times New Roman" w:cs="Times New Roman"/>
          <w:color w:val="000000"/>
          <w:sz w:val="22"/>
          <w:szCs w:val="22"/>
        </w:rPr>
        <w:t> : … par courrier électronique</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 par courrier électronique avec accusé de réception …</w:t>
      </w:r>
    </w:p>
    <w:p w:rsidR="003C052C" w:rsidRPr="006610EC" w:rsidRDefault="003C052C" w:rsidP="00157516">
      <w:pPr>
        <w:pStyle w:val="Normal1"/>
        <w:spacing w:line="240" w:lineRule="atLeast"/>
        <w:jc w:val="both"/>
        <w:rPr>
          <w:rFonts w:ascii="Times New Roman" w:hAnsi="Times New Roman" w:cs="Times New Roman"/>
          <w:sz w:val="22"/>
          <w:szCs w:val="22"/>
        </w:rPr>
      </w:pPr>
      <w:r w:rsidRPr="006610EC">
        <w:rPr>
          <w:rFonts w:ascii="Times New Roman" w:hAnsi="Times New Roman" w:cs="Times New Roman"/>
          <w:sz w:val="22"/>
          <w:szCs w:val="22"/>
          <w:u w:val="single"/>
        </w:rPr>
        <w:t>Motivation :</w:t>
      </w:r>
      <w:r w:rsidRPr="006610EC">
        <w:rPr>
          <w:rFonts w:ascii="Times New Roman" w:hAnsi="Times New Roman" w:cs="Times New Roman"/>
          <w:sz w:val="22"/>
          <w:szCs w:val="22"/>
        </w:rPr>
        <w:t xml:space="preserve"> avoir une preuve de la réception du courriel</w:t>
      </w:r>
    </w:p>
    <w:p w:rsidR="003C052C" w:rsidRPr="003C052C" w:rsidRDefault="006610EC" w:rsidP="00157516">
      <w:pPr>
        <w:pStyle w:val="Normal1"/>
        <w:spacing w:line="240" w:lineRule="atLeast"/>
        <w:jc w:val="both"/>
        <w:rPr>
          <w:rFonts w:ascii="Times New Roman" w:hAnsi="Times New Roman" w:cs="Times New Roman"/>
          <w:color w:val="00B0F0"/>
          <w:sz w:val="22"/>
          <w:szCs w:val="22"/>
        </w:rPr>
      </w:pPr>
      <w:r w:rsidRPr="006610EC">
        <w:rPr>
          <w:rFonts w:ascii="Times New Roman" w:hAnsi="Times New Roman" w:cs="Times New Roman"/>
          <w:color w:val="00B0F0"/>
          <w:sz w:val="22"/>
          <w:szCs w:val="22"/>
        </w:rPr>
        <w:t>Accepté.</w:t>
      </w:r>
      <w:r w:rsidR="00C74186" w:rsidRPr="00C74186">
        <w:rPr>
          <w:rFonts w:ascii="Times New Roman" w:hAnsi="Times New Roman" w:cs="Times New Roman"/>
          <w:color w:val="FF0000"/>
          <w:sz w:val="22"/>
          <w:szCs w:val="22"/>
        </w:rPr>
        <w:t xml:space="preserve"> </w:t>
      </w:r>
    </w:p>
    <w:p w:rsidR="003C052C"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210</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Fusion</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 mail</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courrier électronique</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pas d’anglicisme</w:t>
      </w:r>
    </w:p>
    <w:p w:rsidR="003C052C" w:rsidRPr="003C052C" w:rsidRDefault="003C052C" w:rsidP="00157516">
      <w:pPr>
        <w:pStyle w:val="Normal1"/>
        <w:spacing w:line="240" w:lineRule="atLeast"/>
        <w:jc w:val="both"/>
        <w:rPr>
          <w:rFonts w:ascii="Times New Roman" w:hAnsi="Times New Roman" w:cs="Times New Roman"/>
          <w:color w:val="00B0F0"/>
          <w:sz w:val="22"/>
          <w:szCs w:val="22"/>
        </w:rPr>
      </w:pPr>
      <w:r w:rsidRPr="003C052C">
        <w:rPr>
          <w:rFonts w:ascii="Times New Roman" w:hAnsi="Times New Roman" w:cs="Times New Roman"/>
          <w:color w:val="00B0F0"/>
          <w:sz w:val="22"/>
          <w:szCs w:val="22"/>
        </w:rPr>
        <w:t>Refusé.</w:t>
      </w:r>
    </w:p>
    <w:p w:rsidR="003C052C"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lang w:val="fr-BE"/>
        </w:rPr>
      </w:pPr>
      <w:bookmarkStart w:id="1" w:name="_Toc142364113"/>
      <w:r w:rsidRPr="00773B2B">
        <w:rPr>
          <w:sz w:val="22"/>
          <w:szCs w:val="22"/>
        </w:rPr>
        <w:t>Article 219</w:t>
      </w:r>
      <w:r w:rsidRPr="00773B2B">
        <w:rPr>
          <w:sz w:val="22"/>
          <w:szCs w:val="22"/>
          <w:u w:val="none"/>
        </w:rPr>
        <w:t xml:space="preserve"> : - </w:t>
      </w:r>
      <w:r w:rsidRPr="00773B2B">
        <w:rPr>
          <w:sz w:val="22"/>
          <w:szCs w:val="22"/>
        </w:rPr>
        <w:t>Liste d’affiliation</w:t>
      </w:r>
      <w:bookmarkEnd w:id="1"/>
      <w:r w:rsidRPr="00773B2B">
        <w:rPr>
          <w:sz w:val="22"/>
          <w:szCs w:val="22"/>
          <w:lang w:val="fr-BE"/>
        </w:rPr>
        <w:t xml:space="preserve"> </w:t>
      </w:r>
      <w:r w:rsidRPr="00773B2B">
        <w:rPr>
          <w:sz w:val="22"/>
          <w:szCs w:val="22"/>
        </w:rPr>
        <w:t>nominative</w:t>
      </w:r>
      <w:r w:rsidRPr="00773B2B">
        <w:rPr>
          <w:sz w:val="22"/>
          <w:szCs w:val="22"/>
          <w:lang w:val="fr-BE"/>
        </w:rPr>
        <w:t xml:space="preserve"> </w:t>
      </w:r>
      <w:r w:rsidRPr="00773B2B">
        <w:rPr>
          <w:sz w:val="22"/>
          <w:szCs w:val="22"/>
        </w:rPr>
        <w:t>des membres d’un club (F1)</w:t>
      </w:r>
      <w:r w:rsidRPr="00773B2B">
        <w:rPr>
          <w:sz w:val="22"/>
          <w:szCs w:val="22"/>
          <w:u w:val="none"/>
          <w:lang w:val="fr-BE"/>
        </w:rPr>
        <w:t xml:space="preserve">  (CA)</w:t>
      </w:r>
    </w:p>
    <w:p w:rsidR="003C052C" w:rsidRDefault="003C052C" w:rsidP="00157516">
      <w:pPr>
        <w:pStyle w:val="Corpsdetexte"/>
        <w:spacing w:line="240" w:lineRule="atLeast"/>
        <w:jc w:val="both"/>
        <w:rPr>
          <w:sz w:val="22"/>
          <w:szCs w:val="22"/>
        </w:rPr>
      </w:pPr>
      <w:r w:rsidRPr="00773B2B">
        <w:rPr>
          <w:sz w:val="22"/>
          <w:szCs w:val="22"/>
        </w:rPr>
        <w:t>Pour le 1</w:t>
      </w:r>
      <w:r w:rsidRPr="00773B2B">
        <w:rPr>
          <w:sz w:val="22"/>
          <w:szCs w:val="22"/>
          <w:vertAlign w:val="superscript"/>
        </w:rPr>
        <w:t>er</w:t>
      </w:r>
      <w:r w:rsidRPr="00773B2B">
        <w:rPr>
          <w:sz w:val="22"/>
          <w:szCs w:val="22"/>
        </w:rPr>
        <w:t xml:space="preserve"> septembre, chaque club adressera au Secrétariat du Net Volley </w:t>
      </w:r>
      <w:r w:rsidRPr="00773B2B">
        <w:rPr>
          <w:sz w:val="22"/>
          <w:szCs w:val="22"/>
          <w:lang w:val="fr-BE"/>
        </w:rPr>
        <w:t>Seniors</w:t>
      </w:r>
      <w:r w:rsidRPr="00773B2B">
        <w:rPr>
          <w:sz w:val="22"/>
          <w:szCs w:val="22"/>
        </w:rPr>
        <w:t xml:space="preserve">, par mail </w:t>
      </w:r>
      <w:r w:rsidRPr="00773B2B">
        <w:rPr>
          <w:b/>
          <w:color w:val="0070C0"/>
          <w:sz w:val="22"/>
          <w:szCs w:val="22"/>
          <w:lang w:val="fr-BE"/>
        </w:rPr>
        <w:t>à la trésorière et au responsable des assurances</w:t>
      </w:r>
      <w:r w:rsidRPr="00773B2B">
        <w:rPr>
          <w:sz w:val="22"/>
          <w:szCs w:val="22"/>
          <w:lang w:val="fr-BE"/>
        </w:rPr>
        <w:t xml:space="preserve"> </w:t>
      </w:r>
      <w:r w:rsidRPr="00773B2B">
        <w:rPr>
          <w:b/>
          <w:sz w:val="22"/>
          <w:szCs w:val="22"/>
        </w:rPr>
        <w:t>et</w:t>
      </w:r>
      <w:r w:rsidRPr="00773B2B">
        <w:rPr>
          <w:sz w:val="22"/>
          <w:szCs w:val="22"/>
        </w:rPr>
        <w:t xml:space="preserve"> par courrier</w:t>
      </w:r>
      <w:r w:rsidRPr="00773B2B">
        <w:rPr>
          <w:sz w:val="22"/>
          <w:szCs w:val="22"/>
          <w:lang w:val="fr-BE"/>
        </w:rPr>
        <w:t xml:space="preserve"> </w:t>
      </w:r>
      <w:r w:rsidRPr="00773B2B">
        <w:rPr>
          <w:b/>
          <w:color w:val="0070C0"/>
          <w:sz w:val="22"/>
          <w:szCs w:val="22"/>
          <w:lang w:val="fr-BE"/>
        </w:rPr>
        <w:t>au secrétariat du CA</w:t>
      </w:r>
      <w:r w:rsidRPr="00773B2B">
        <w:rPr>
          <w:sz w:val="22"/>
          <w:szCs w:val="22"/>
          <w:lang w:val="fr-BE"/>
        </w:rPr>
        <w:t xml:space="preserve"> </w:t>
      </w:r>
      <w:r w:rsidRPr="00773B2B">
        <w:rPr>
          <w:sz w:val="22"/>
          <w:szCs w:val="22"/>
        </w:rPr>
        <w:t>, le nouveau formulaire F 1.</w:t>
      </w:r>
    </w:p>
    <w:p w:rsidR="003C052C" w:rsidRPr="003C052C" w:rsidRDefault="003C052C" w:rsidP="00157516">
      <w:pPr>
        <w:pStyle w:val="Corpsdetexte"/>
        <w:spacing w:line="240" w:lineRule="atLeast"/>
        <w:jc w:val="both"/>
        <w:rPr>
          <w:color w:val="00B0F0"/>
          <w:sz w:val="22"/>
          <w:szCs w:val="22"/>
          <w:lang w:val="fr-BE"/>
        </w:rPr>
      </w:pPr>
      <w:r w:rsidRPr="003C052C">
        <w:rPr>
          <w:color w:val="00B0F0"/>
          <w:sz w:val="22"/>
          <w:szCs w:val="22"/>
          <w:lang w:val="fr-BE"/>
        </w:rPr>
        <w:t>Accepté à la majorité.</w:t>
      </w:r>
    </w:p>
    <w:p w:rsidR="003C052C" w:rsidRPr="00773B2B" w:rsidRDefault="003C052C" w:rsidP="00157516">
      <w:pPr>
        <w:pStyle w:val="Corpsdetexte"/>
        <w:spacing w:line="240" w:lineRule="atLeast"/>
        <w:jc w:val="both"/>
        <w:rPr>
          <w:sz w:val="22"/>
          <w:szCs w:val="22"/>
        </w:rPr>
      </w:pP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222</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Organisation</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xml:space="preserve"> le </w:t>
      </w:r>
      <w:proofErr w:type="spellStart"/>
      <w:r w:rsidRPr="00773B2B">
        <w:rPr>
          <w:rFonts w:ascii="Times New Roman" w:hAnsi="Times New Roman" w:cs="Times New Roman"/>
          <w:color w:val="000000"/>
          <w:sz w:val="22"/>
          <w:szCs w:val="22"/>
        </w:rPr>
        <w:t>bullet</w:t>
      </w:r>
      <w:proofErr w:type="spellEnd"/>
      <w:r w:rsidRPr="00773B2B">
        <w:rPr>
          <w:rFonts w:ascii="Times New Roman" w:hAnsi="Times New Roman" w:cs="Times New Roman"/>
          <w:color w:val="000000"/>
          <w:sz w:val="22"/>
          <w:szCs w:val="22"/>
        </w:rPr>
        <w:t xml:space="preserve"> 7 par : le responsable des rencontres décide des remises éventuelles</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le responsable des rencontres est, le seul, "apte" à prendre ces décisions</w:t>
      </w:r>
    </w:p>
    <w:p w:rsidR="00840901" w:rsidRDefault="00840901" w:rsidP="00157516">
      <w:pPr>
        <w:pStyle w:val="Normal1"/>
        <w:spacing w:line="240" w:lineRule="atLeast"/>
        <w:jc w:val="both"/>
        <w:rPr>
          <w:rFonts w:ascii="Times New Roman" w:hAnsi="Times New Roman" w:cs="Times New Roman"/>
          <w:sz w:val="22"/>
          <w:szCs w:val="22"/>
        </w:rPr>
      </w:pPr>
      <w:r w:rsidRPr="00840901">
        <w:rPr>
          <w:rFonts w:ascii="Times New Roman" w:hAnsi="Times New Roman" w:cs="Times New Roman"/>
          <w:color w:val="00B0F0"/>
          <w:sz w:val="22"/>
          <w:szCs w:val="22"/>
        </w:rPr>
        <w:t>Refusé à la majorité</w:t>
      </w:r>
      <w:r>
        <w:rPr>
          <w:rFonts w:ascii="Times New Roman" w:hAnsi="Times New Roman" w:cs="Times New Roman"/>
          <w:sz w:val="22"/>
          <w:szCs w:val="22"/>
        </w:rPr>
        <w:t>.</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225</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Assurance – Visite médicale – Compétitions</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point</w:t>
      </w:r>
      <w:proofErr w:type="gramEnd"/>
      <w:r w:rsidRPr="00773B2B">
        <w:rPr>
          <w:rFonts w:ascii="Times New Roman" w:hAnsi="Times New Roman" w:cs="Times New Roman"/>
          <w:color w:val="000000"/>
          <w:sz w:val="22"/>
          <w:szCs w:val="22"/>
        </w:rPr>
        <w:t xml:space="preserve"> 1 : quid des affiliés FVWB (à revoir)</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Point 2 : visite médicale sur formulaire Adhoc (à revoir)</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pourquoi un double emploi pour les affiliés FVWB ?</w:t>
      </w:r>
    </w:p>
    <w:p w:rsidR="00C74186"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Nous ne sommes plus concernés</w:t>
      </w:r>
    </w:p>
    <w:p w:rsidR="003C052C" w:rsidRPr="00773B2B" w:rsidRDefault="00840901" w:rsidP="00157516">
      <w:pPr>
        <w:pStyle w:val="Normal1"/>
        <w:spacing w:line="240" w:lineRule="atLeast"/>
        <w:jc w:val="both"/>
        <w:rPr>
          <w:rFonts w:ascii="Times New Roman" w:hAnsi="Times New Roman" w:cs="Times New Roman"/>
          <w:sz w:val="22"/>
          <w:szCs w:val="22"/>
        </w:rPr>
      </w:pPr>
      <w:r>
        <w:rPr>
          <w:rFonts w:ascii="Times New Roman" w:hAnsi="Times New Roman" w:cs="Times New Roman"/>
          <w:color w:val="00B0F0"/>
          <w:sz w:val="22"/>
          <w:szCs w:val="22"/>
        </w:rPr>
        <w:t>.</w:t>
      </w:r>
      <w:r w:rsidR="00C74186" w:rsidRPr="00773B2B">
        <w:rPr>
          <w:rFonts w:ascii="Times New Roman" w:hAnsi="Times New Roman" w:cs="Times New Roman"/>
          <w:sz w:val="22"/>
          <w:szCs w:val="22"/>
        </w:rPr>
        <w:t xml:space="preserve"> </w:t>
      </w: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u w:val="none"/>
          <w:lang w:val="fr-BE"/>
        </w:rPr>
      </w:pPr>
      <w:r w:rsidRPr="00773B2B">
        <w:rPr>
          <w:sz w:val="22"/>
          <w:szCs w:val="22"/>
        </w:rPr>
        <w:t>Article 226</w:t>
      </w:r>
      <w:r w:rsidRPr="00773B2B">
        <w:rPr>
          <w:sz w:val="22"/>
          <w:szCs w:val="22"/>
          <w:u w:val="none"/>
        </w:rPr>
        <w:t xml:space="preserve"> : - </w:t>
      </w:r>
      <w:r w:rsidRPr="00773B2B">
        <w:rPr>
          <w:sz w:val="22"/>
          <w:szCs w:val="22"/>
        </w:rPr>
        <w:t>Liste de forces. (F5)</w:t>
      </w:r>
      <w:r w:rsidRPr="00773B2B">
        <w:rPr>
          <w:sz w:val="22"/>
          <w:szCs w:val="22"/>
          <w:u w:val="none"/>
          <w:lang w:val="fr-BE"/>
        </w:rPr>
        <w:t xml:space="preserve"> (CA)</w:t>
      </w:r>
    </w:p>
    <w:p w:rsidR="003C052C" w:rsidRPr="00773B2B" w:rsidRDefault="003C052C" w:rsidP="00157516">
      <w:pPr>
        <w:pStyle w:val="Corpsdetexte"/>
        <w:spacing w:line="240" w:lineRule="atLeast"/>
        <w:jc w:val="both"/>
        <w:rPr>
          <w:sz w:val="22"/>
          <w:szCs w:val="22"/>
        </w:rPr>
      </w:pPr>
      <w:r w:rsidRPr="00773B2B">
        <w:rPr>
          <w:sz w:val="22"/>
          <w:szCs w:val="22"/>
        </w:rPr>
        <w:t xml:space="preserve">Pour chaque équipe, le club établira un relevé de ses joueurs et ce </w:t>
      </w:r>
      <w:r w:rsidRPr="00773B2B">
        <w:rPr>
          <w:b/>
          <w:i/>
          <w:sz w:val="22"/>
          <w:szCs w:val="22"/>
          <w:u w:val="single"/>
        </w:rPr>
        <w:t>par ordre alphabétique</w:t>
      </w:r>
    </w:p>
    <w:p w:rsidR="003C052C" w:rsidRPr="00773B2B" w:rsidRDefault="003C052C" w:rsidP="00157516">
      <w:pPr>
        <w:pStyle w:val="Corpsdetexte"/>
        <w:spacing w:line="240" w:lineRule="atLeast"/>
        <w:jc w:val="both"/>
        <w:rPr>
          <w:sz w:val="22"/>
          <w:szCs w:val="22"/>
        </w:rPr>
      </w:pPr>
      <w:r w:rsidRPr="00773B2B">
        <w:rPr>
          <w:sz w:val="22"/>
          <w:szCs w:val="22"/>
        </w:rPr>
        <w:t>Ce document s'appelle la liste de forces (F5).</w:t>
      </w:r>
    </w:p>
    <w:p w:rsidR="003C052C" w:rsidRDefault="003C052C" w:rsidP="00157516">
      <w:pPr>
        <w:spacing w:after="0" w:line="240" w:lineRule="atLeast"/>
        <w:jc w:val="both"/>
        <w:rPr>
          <w:rFonts w:ascii="Times New Roman" w:hAnsi="Times New Roman" w:cs="Times New Roman"/>
          <w:b/>
          <w:color w:val="0070C0"/>
        </w:rPr>
      </w:pPr>
      <w:r w:rsidRPr="00773B2B">
        <w:rPr>
          <w:rFonts w:ascii="Times New Roman" w:hAnsi="Times New Roman" w:cs="Times New Roman"/>
        </w:rPr>
        <w:t xml:space="preserve">Cette liste de forces initiale, doit être transmise, en 2 exemplaires au Secrétariat du C.A. </w:t>
      </w:r>
      <w:r w:rsidRPr="00773B2B">
        <w:rPr>
          <w:rFonts w:ascii="Times New Roman" w:hAnsi="Times New Roman" w:cs="Times New Roman"/>
          <w:i/>
          <w:u w:val="single"/>
        </w:rPr>
        <w:t xml:space="preserve">avant </w:t>
      </w:r>
      <w:r w:rsidRPr="00773B2B">
        <w:rPr>
          <w:rFonts w:ascii="Times New Roman" w:hAnsi="Times New Roman" w:cs="Times New Roman"/>
          <w:u w:val="single"/>
        </w:rPr>
        <w:t>le 1er septembre</w:t>
      </w:r>
      <w:r w:rsidRPr="00773B2B">
        <w:rPr>
          <w:rFonts w:ascii="Times New Roman" w:hAnsi="Times New Roman" w:cs="Times New Roman"/>
        </w:rPr>
        <w:t xml:space="preserve"> </w:t>
      </w:r>
      <w:r w:rsidRPr="00773B2B">
        <w:rPr>
          <w:rFonts w:ascii="Times New Roman" w:hAnsi="Times New Roman" w:cs="Times New Roman"/>
          <w:b/>
          <w:color w:val="0070C0"/>
        </w:rPr>
        <w:t>accompagnée d'une enveloppe timbrée à l'adresse de l'expéditeur</w:t>
      </w:r>
    </w:p>
    <w:p w:rsidR="00840901" w:rsidRPr="00840901" w:rsidRDefault="00840901" w:rsidP="00157516">
      <w:pPr>
        <w:spacing w:after="0" w:line="240" w:lineRule="atLeast"/>
        <w:jc w:val="both"/>
        <w:rPr>
          <w:rFonts w:ascii="Times New Roman" w:hAnsi="Times New Roman" w:cs="Times New Roman"/>
          <w:b/>
          <w:color w:val="00B0F0"/>
        </w:rPr>
      </w:pPr>
      <w:r>
        <w:rPr>
          <w:rFonts w:ascii="Times New Roman" w:hAnsi="Times New Roman" w:cs="Times New Roman"/>
          <w:b/>
          <w:color w:val="00B0F0"/>
        </w:rPr>
        <w:t>Accepté à la majorité.</w:t>
      </w:r>
    </w:p>
    <w:p w:rsidR="003C052C" w:rsidRPr="00773B2B" w:rsidRDefault="003C052C" w:rsidP="00157516">
      <w:pPr>
        <w:spacing w:after="0" w:line="240" w:lineRule="atLeast"/>
        <w:jc w:val="both"/>
        <w:rPr>
          <w:rFonts w:ascii="Times New Roman" w:hAnsi="Times New Roman" w:cs="Times New Roman"/>
          <w:b/>
          <w:color w:val="0070C0"/>
        </w:rPr>
      </w:pPr>
    </w:p>
    <w:p w:rsidR="003C052C" w:rsidRPr="00773B2B" w:rsidRDefault="003C052C" w:rsidP="00157516">
      <w:pPr>
        <w:spacing w:after="0" w:line="240" w:lineRule="atLeast"/>
        <w:jc w:val="both"/>
        <w:rPr>
          <w:rFonts w:ascii="Times New Roman" w:eastAsia="Times New Roman" w:hAnsi="Times New Roman" w:cs="Times New Roman"/>
          <w:b/>
          <w:lang w:eastAsia="fr-BE"/>
        </w:rPr>
      </w:pPr>
      <w:r w:rsidRPr="00773B2B">
        <w:rPr>
          <w:rFonts w:ascii="Times New Roman" w:eastAsia="Times New Roman" w:hAnsi="Times New Roman" w:cs="Times New Roman"/>
          <w:b/>
          <w:u w:val="single"/>
          <w:lang w:eastAsia="fr-BE"/>
        </w:rPr>
        <w:t>Article 226</w:t>
      </w:r>
      <w:r w:rsidRPr="00773B2B">
        <w:rPr>
          <w:rFonts w:ascii="Times New Roman" w:eastAsia="Times New Roman" w:hAnsi="Times New Roman" w:cs="Times New Roman"/>
          <w:b/>
          <w:lang w:eastAsia="fr-BE"/>
        </w:rPr>
        <w:t xml:space="preserve">. </w:t>
      </w:r>
      <w:r w:rsidRPr="00773B2B">
        <w:rPr>
          <w:rFonts w:ascii="Times New Roman" w:hAnsi="Times New Roman" w:cs="Times New Roman"/>
          <w:b/>
          <w:u w:val="single"/>
        </w:rPr>
        <w:t>Liste de forces. (F5</w:t>
      </w:r>
      <w:r w:rsidRPr="00773B2B">
        <w:rPr>
          <w:rFonts w:ascii="Times New Roman" w:hAnsi="Times New Roman" w:cs="Times New Roman"/>
        </w:rPr>
        <w:t xml:space="preserve">) </w:t>
      </w:r>
      <w:r w:rsidRPr="00773B2B">
        <w:rPr>
          <w:rFonts w:ascii="Times New Roman" w:hAnsi="Times New Roman" w:cs="Times New Roman"/>
          <w:b/>
        </w:rPr>
        <w:t>(Club des Intrépides)</w:t>
      </w:r>
    </w:p>
    <w:p w:rsidR="003C052C" w:rsidRDefault="003C052C" w:rsidP="00157516">
      <w:pPr>
        <w:spacing w:after="0" w:line="240" w:lineRule="atLeast"/>
        <w:jc w:val="both"/>
        <w:rPr>
          <w:rFonts w:ascii="Times New Roman" w:eastAsia="Times New Roman" w:hAnsi="Times New Roman" w:cs="Times New Roman"/>
          <w:lang w:eastAsia="fr-BE"/>
        </w:rPr>
      </w:pPr>
      <w:r w:rsidRPr="00773B2B">
        <w:rPr>
          <w:rFonts w:ascii="Times New Roman" w:eastAsia="Times New Roman" w:hAnsi="Times New Roman" w:cs="Times New Roman"/>
          <w:lang w:eastAsia="fr-BE"/>
        </w:rPr>
        <w:t>Quand un joueur décède ou contracte une maladie qui le tiendra écarté des terrains vraisemblablement jusqu’en fin de saison, ne pourrait-il pas être remplacé par un joueur d’une division inférieure jusqu’à la fin de la saison en cours ? Il va de soi que ce joueur reste membre de sa nouvelle équipe jusqu’à la fin de la saison, quelle que soit l’évolution de la santé du joueur remplacé.”</w:t>
      </w:r>
    </w:p>
    <w:p w:rsidR="00840901" w:rsidRPr="00840901" w:rsidRDefault="00840901" w:rsidP="00157516">
      <w:pPr>
        <w:spacing w:after="0" w:line="240" w:lineRule="atLeast"/>
        <w:jc w:val="both"/>
        <w:rPr>
          <w:rFonts w:ascii="Times New Roman" w:eastAsia="Times New Roman" w:hAnsi="Times New Roman" w:cs="Times New Roman"/>
          <w:color w:val="00B0F0"/>
          <w:lang w:eastAsia="fr-BE"/>
        </w:rPr>
      </w:pPr>
      <w:r>
        <w:rPr>
          <w:rFonts w:ascii="Times New Roman" w:eastAsia="Times New Roman" w:hAnsi="Times New Roman" w:cs="Times New Roman"/>
          <w:color w:val="00B0F0"/>
          <w:lang w:eastAsia="fr-BE"/>
        </w:rPr>
        <w:t>Accepté à la majorité.</w:t>
      </w:r>
    </w:p>
    <w:p w:rsidR="003C052C" w:rsidRDefault="003C052C" w:rsidP="00157516">
      <w:pPr>
        <w:spacing w:after="0" w:line="240" w:lineRule="atLeast"/>
        <w:jc w:val="both"/>
        <w:rPr>
          <w:rFonts w:ascii="Times New Roman" w:eastAsia="Times New Roman" w:hAnsi="Times New Roman" w:cs="Times New Roman"/>
          <w:b/>
          <w:bCs/>
          <w:lang w:eastAsia="fr-BE"/>
        </w:rPr>
      </w:pPr>
      <w:r w:rsidRPr="00773B2B">
        <w:rPr>
          <w:rFonts w:ascii="Times New Roman" w:eastAsia="Times New Roman" w:hAnsi="Times New Roman" w:cs="Times New Roman"/>
          <w:b/>
          <w:bCs/>
          <w:u w:val="single"/>
          <w:lang w:eastAsia="fr-BE"/>
        </w:rPr>
        <w:t>Article 227</w:t>
      </w:r>
      <w:r w:rsidRPr="00773B2B">
        <w:rPr>
          <w:rFonts w:ascii="Times New Roman" w:eastAsia="Times New Roman" w:hAnsi="Times New Roman" w:cs="Times New Roman"/>
          <w:b/>
          <w:bCs/>
          <w:lang w:eastAsia="fr-BE"/>
        </w:rPr>
        <w:t xml:space="preserve"> Suppléances (Club d’Angleur)</w:t>
      </w:r>
    </w:p>
    <w:p w:rsidR="003C052C" w:rsidRDefault="003C052C" w:rsidP="00157516">
      <w:pPr>
        <w:spacing w:after="0" w:line="240" w:lineRule="atLeast"/>
        <w:jc w:val="both"/>
        <w:rPr>
          <w:rFonts w:ascii="Times New Roman" w:eastAsia="Times New Roman" w:hAnsi="Times New Roman" w:cs="Times New Roman"/>
          <w:b/>
          <w:bCs/>
          <w:lang w:eastAsia="fr-BE"/>
        </w:rPr>
      </w:pPr>
      <w:proofErr w:type="gramStart"/>
      <w:r w:rsidRPr="00773B2B">
        <w:rPr>
          <w:rFonts w:ascii="Times New Roman" w:eastAsia="Times New Roman" w:hAnsi="Times New Roman" w:cs="Times New Roman"/>
          <w:b/>
          <w:bCs/>
          <w:lang w:eastAsia="fr-BE"/>
        </w:rPr>
        <w:t>point</w:t>
      </w:r>
      <w:proofErr w:type="gramEnd"/>
      <w:r w:rsidRPr="00773B2B">
        <w:rPr>
          <w:rFonts w:ascii="Times New Roman" w:eastAsia="Times New Roman" w:hAnsi="Times New Roman" w:cs="Times New Roman"/>
          <w:b/>
          <w:bCs/>
          <w:lang w:eastAsia="fr-BE"/>
        </w:rPr>
        <w:t xml:space="preserve"> 2 : transformer 3 journées de championnat en</w:t>
      </w:r>
      <w:r w:rsidRPr="00773B2B">
        <w:rPr>
          <w:rFonts w:ascii="Times New Roman" w:eastAsia="Times New Roman" w:hAnsi="Times New Roman" w:cs="Times New Roman"/>
          <w:lang w:eastAsia="fr-BE"/>
        </w:rPr>
        <w:t xml:space="preserve"> </w:t>
      </w:r>
      <w:r w:rsidRPr="00773B2B">
        <w:rPr>
          <w:rFonts w:ascii="Times New Roman" w:eastAsia="Times New Roman" w:hAnsi="Times New Roman" w:cs="Times New Roman"/>
          <w:b/>
          <w:bCs/>
          <w:lang w:eastAsia="fr-BE"/>
        </w:rPr>
        <w:t>5 journées.</w:t>
      </w:r>
    </w:p>
    <w:p w:rsidR="003C052C" w:rsidRDefault="003C052C" w:rsidP="00157516">
      <w:pPr>
        <w:spacing w:after="0" w:line="240" w:lineRule="atLeast"/>
        <w:jc w:val="both"/>
        <w:rPr>
          <w:rFonts w:ascii="Times New Roman" w:eastAsia="Times New Roman" w:hAnsi="Times New Roman" w:cs="Times New Roman"/>
          <w:lang w:eastAsia="fr-BE"/>
        </w:rPr>
      </w:pPr>
      <w:r w:rsidRPr="00773B2B">
        <w:rPr>
          <w:rFonts w:ascii="Times New Roman" w:eastAsia="Times New Roman" w:hAnsi="Times New Roman" w:cs="Times New Roman"/>
          <w:lang w:eastAsia="fr-BE"/>
        </w:rPr>
        <w:t>Motivation : nos équipes prennent de l’âge, donc il y a de plus en plus souvent des problèmes de santé qui risquent de « pénaliser »   le reste de l’équipe en cas de « forfait obligé ». </w:t>
      </w:r>
    </w:p>
    <w:p w:rsidR="003C052C" w:rsidRDefault="003C052C" w:rsidP="00157516">
      <w:pPr>
        <w:spacing w:after="0" w:line="240" w:lineRule="atLeast"/>
        <w:jc w:val="both"/>
        <w:rPr>
          <w:rFonts w:ascii="Times New Roman" w:eastAsia="Times New Roman" w:hAnsi="Times New Roman" w:cs="Times New Roman"/>
          <w:bCs/>
          <w:color w:val="00B0F0"/>
          <w:lang w:eastAsia="fr-BE"/>
        </w:rPr>
      </w:pPr>
      <w:r>
        <w:rPr>
          <w:rFonts w:ascii="Times New Roman" w:eastAsia="Times New Roman" w:hAnsi="Times New Roman" w:cs="Times New Roman"/>
          <w:b/>
          <w:bCs/>
          <w:color w:val="00B0F0"/>
          <w:lang w:eastAsia="fr-BE"/>
        </w:rPr>
        <w:t xml:space="preserve">Proposition du CA : </w:t>
      </w:r>
      <w:r>
        <w:rPr>
          <w:rFonts w:ascii="Times New Roman" w:eastAsia="Times New Roman" w:hAnsi="Times New Roman" w:cs="Times New Roman"/>
          <w:bCs/>
          <w:color w:val="00B0F0"/>
          <w:lang w:eastAsia="fr-BE"/>
        </w:rPr>
        <w:t>transformer 3 journées de championnat en 4 journées.</w:t>
      </w:r>
    </w:p>
    <w:p w:rsidR="00840901" w:rsidRPr="00840901" w:rsidRDefault="00840901" w:rsidP="00157516">
      <w:pPr>
        <w:spacing w:after="0" w:line="240" w:lineRule="atLeast"/>
        <w:jc w:val="both"/>
        <w:rPr>
          <w:rFonts w:ascii="Times New Roman" w:eastAsia="Times New Roman" w:hAnsi="Times New Roman" w:cs="Times New Roman"/>
          <w:bCs/>
          <w:color w:val="00B0F0"/>
          <w:lang w:eastAsia="fr-BE"/>
        </w:rPr>
      </w:pPr>
      <w:r>
        <w:rPr>
          <w:rFonts w:ascii="Times New Roman" w:eastAsia="Times New Roman" w:hAnsi="Times New Roman" w:cs="Times New Roman"/>
          <w:bCs/>
          <w:color w:val="00B0F0"/>
          <w:lang w:eastAsia="fr-BE"/>
        </w:rPr>
        <w:t>Accepté à la majorité pour 4 journées.</w:t>
      </w:r>
    </w:p>
    <w:p w:rsidR="003C052C" w:rsidRPr="00EA42B3" w:rsidRDefault="003C052C" w:rsidP="00157516">
      <w:pPr>
        <w:pStyle w:val="Titre3"/>
        <w:keepNext w:val="0"/>
        <w:tabs>
          <w:tab w:val="clear" w:pos="142"/>
          <w:tab w:val="clear" w:pos="360"/>
          <w:tab w:val="clear" w:pos="709"/>
        </w:tabs>
        <w:spacing w:line="240" w:lineRule="atLeast"/>
        <w:ind w:left="0" w:firstLine="0"/>
        <w:jc w:val="both"/>
        <w:rPr>
          <w:sz w:val="22"/>
          <w:szCs w:val="22"/>
          <w:lang w:val="fr-BE"/>
        </w:rPr>
      </w:pPr>
      <w:bookmarkStart w:id="2" w:name="_Toc145296262"/>
      <w:bookmarkStart w:id="3" w:name="_Toc142364126"/>
      <w:r w:rsidRPr="00773B2B">
        <w:rPr>
          <w:sz w:val="22"/>
          <w:szCs w:val="22"/>
        </w:rPr>
        <w:t>Article 306</w:t>
      </w:r>
      <w:r w:rsidRPr="00773B2B">
        <w:rPr>
          <w:sz w:val="22"/>
          <w:szCs w:val="22"/>
          <w:u w:val="none"/>
        </w:rPr>
        <w:t xml:space="preserve"> : - </w:t>
      </w:r>
      <w:r w:rsidRPr="00773B2B">
        <w:rPr>
          <w:sz w:val="22"/>
          <w:szCs w:val="22"/>
        </w:rPr>
        <w:t>Conséquence d’un forfait</w:t>
      </w:r>
      <w:bookmarkEnd w:id="2"/>
      <w:bookmarkEnd w:id="3"/>
      <w:r w:rsidRPr="00773B2B">
        <w:rPr>
          <w:sz w:val="22"/>
          <w:szCs w:val="22"/>
        </w:rPr>
        <w:t>.</w:t>
      </w:r>
      <w:r>
        <w:rPr>
          <w:sz w:val="22"/>
          <w:szCs w:val="22"/>
          <w:lang w:val="fr-BE"/>
        </w:rPr>
        <w:t xml:space="preserve"> (CA)</w:t>
      </w:r>
    </w:p>
    <w:p w:rsidR="003C052C" w:rsidRPr="00773B2B" w:rsidRDefault="003C052C" w:rsidP="00157516">
      <w:pPr>
        <w:pStyle w:val="Corpsdetexte"/>
        <w:spacing w:line="240" w:lineRule="atLeast"/>
        <w:jc w:val="both"/>
        <w:rPr>
          <w:sz w:val="22"/>
          <w:szCs w:val="22"/>
        </w:rPr>
      </w:pPr>
      <w:r w:rsidRPr="00773B2B">
        <w:rPr>
          <w:sz w:val="22"/>
          <w:szCs w:val="22"/>
        </w:rPr>
        <w:t>L’équipe qui est déclarée forfait pour un seul set, perd le set par le score de forfait et elle reçoit un point pour le set.</w:t>
      </w:r>
    </w:p>
    <w:p w:rsidR="003C052C" w:rsidRPr="00773B2B" w:rsidRDefault="003C052C" w:rsidP="00157516">
      <w:pPr>
        <w:pStyle w:val="Corpsdetexte"/>
        <w:spacing w:line="240" w:lineRule="atLeast"/>
        <w:jc w:val="both"/>
        <w:rPr>
          <w:sz w:val="22"/>
          <w:szCs w:val="22"/>
        </w:rPr>
      </w:pPr>
      <w:r w:rsidRPr="00773B2B">
        <w:rPr>
          <w:i/>
          <w:sz w:val="22"/>
          <w:szCs w:val="22"/>
          <w:u w:val="single"/>
        </w:rPr>
        <w:t>Cas spécifique</w:t>
      </w:r>
      <w:r w:rsidRPr="00773B2B">
        <w:rPr>
          <w:sz w:val="22"/>
          <w:szCs w:val="22"/>
        </w:rPr>
        <w:t xml:space="preserve"> : l’équipe, qui se présente complète mais dont la composition n’est pas </w:t>
      </w:r>
      <w:r w:rsidRPr="00773B2B">
        <w:rPr>
          <w:sz w:val="22"/>
          <w:szCs w:val="22"/>
          <w:lang w:val="fr-BE"/>
        </w:rPr>
        <w:t>réglementaire</w:t>
      </w:r>
      <w:r w:rsidRPr="00773B2B">
        <w:rPr>
          <w:sz w:val="22"/>
          <w:szCs w:val="22"/>
        </w:rPr>
        <w:t xml:space="preserve"> et qui avertit préalablement la table, perdra son match sur le score de forfait pour les deux sets.</w:t>
      </w:r>
    </w:p>
    <w:p w:rsidR="003C052C" w:rsidRPr="00773B2B" w:rsidRDefault="003C052C" w:rsidP="00157516">
      <w:pPr>
        <w:pStyle w:val="Corpsdetexte"/>
        <w:spacing w:line="240" w:lineRule="atLeast"/>
        <w:jc w:val="both"/>
        <w:rPr>
          <w:i/>
          <w:sz w:val="22"/>
          <w:szCs w:val="22"/>
        </w:rPr>
      </w:pPr>
      <w:r w:rsidRPr="00773B2B">
        <w:rPr>
          <w:sz w:val="22"/>
          <w:szCs w:val="22"/>
        </w:rPr>
        <w:t>Cependant, à titre d’encouragement, on lui attribue un point et un seul pour l’ensemble des deux sets.</w:t>
      </w:r>
    </w:p>
    <w:p w:rsidR="003C052C" w:rsidRPr="00773B2B" w:rsidRDefault="003C052C" w:rsidP="00157516">
      <w:pPr>
        <w:pStyle w:val="Corpsdetexte"/>
        <w:spacing w:line="240" w:lineRule="atLeast"/>
        <w:jc w:val="both"/>
        <w:rPr>
          <w:b/>
          <w:i/>
          <w:sz w:val="22"/>
          <w:szCs w:val="22"/>
          <w:u w:val="single"/>
        </w:rPr>
      </w:pPr>
      <w:r w:rsidRPr="00773B2B">
        <w:rPr>
          <w:b/>
          <w:i/>
          <w:sz w:val="22"/>
          <w:szCs w:val="22"/>
          <w:u w:val="single"/>
        </w:rPr>
        <w:t>Remarque :</w:t>
      </w:r>
    </w:p>
    <w:p w:rsidR="003C052C" w:rsidRPr="00773B2B" w:rsidRDefault="003C052C" w:rsidP="00157516">
      <w:pPr>
        <w:pStyle w:val="Corpsdetexte"/>
        <w:spacing w:line="240" w:lineRule="atLeast"/>
        <w:jc w:val="both"/>
        <w:rPr>
          <w:strike/>
          <w:sz w:val="22"/>
          <w:szCs w:val="22"/>
        </w:rPr>
      </w:pPr>
      <w:r w:rsidRPr="00773B2B">
        <w:rPr>
          <w:strike/>
          <w:color w:val="0070C0"/>
          <w:sz w:val="22"/>
          <w:szCs w:val="22"/>
        </w:rPr>
        <w:t>Dans tous les cas de forfait le score sera fixé à 25/10.</w:t>
      </w:r>
    </w:p>
    <w:p w:rsidR="003C052C" w:rsidRDefault="003C052C" w:rsidP="00157516">
      <w:pPr>
        <w:pStyle w:val="Corpsdetexte"/>
        <w:spacing w:line="240" w:lineRule="atLeast"/>
        <w:jc w:val="both"/>
        <w:rPr>
          <w:sz w:val="22"/>
          <w:szCs w:val="22"/>
        </w:rPr>
      </w:pPr>
      <w:r w:rsidRPr="00773B2B">
        <w:rPr>
          <w:sz w:val="22"/>
          <w:szCs w:val="22"/>
        </w:rPr>
        <w:t>Dans les cas de forfait, le score sera fixé à 25/10, sauf dans le cas de forfait général, ce sera 25/0.</w:t>
      </w:r>
    </w:p>
    <w:p w:rsidR="00840901" w:rsidRPr="00840901" w:rsidRDefault="00840901" w:rsidP="00157516">
      <w:pPr>
        <w:pStyle w:val="Corpsdetexte"/>
        <w:spacing w:line="240" w:lineRule="atLeast"/>
        <w:jc w:val="both"/>
        <w:rPr>
          <w:color w:val="00B0F0"/>
          <w:sz w:val="22"/>
          <w:szCs w:val="22"/>
          <w:lang w:val="fr-BE"/>
        </w:rPr>
      </w:pPr>
      <w:r>
        <w:rPr>
          <w:color w:val="00B0F0"/>
          <w:sz w:val="22"/>
          <w:szCs w:val="22"/>
          <w:lang w:val="fr-BE"/>
        </w:rPr>
        <w:t>Accepté à la majorité.</w:t>
      </w:r>
    </w:p>
    <w:p w:rsidR="003C052C" w:rsidRPr="00773B2B" w:rsidRDefault="003C052C" w:rsidP="00157516">
      <w:pPr>
        <w:pStyle w:val="Corpsdetexte"/>
        <w:spacing w:line="240" w:lineRule="atLeast"/>
        <w:jc w:val="both"/>
        <w:rPr>
          <w:b/>
          <w:i/>
          <w:sz w:val="22"/>
          <w:szCs w:val="22"/>
          <w:u w:val="single"/>
        </w:rPr>
      </w:pPr>
    </w:p>
    <w:p w:rsidR="003C052C" w:rsidRPr="00EA42B3" w:rsidRDefault="003C052C" w:rsidP="00157516">
      <w:pPr>
        <w:pStyle w:val="Titre3"/>
        <w:keepNext w:val="0"/>
        <w:tabs>
          <w:tab w:val="clear" w:pos="142"/>
          <w:tab w:val="clear" w:pos="360"/>
          <w:tab w:val="clear" w:pos="709"/>
        </w:tabs>
        <w:spacing w:line="240" w:lineRule="atLeast"/>
        <w:ind w:left="0" w:firstLine="0"/>
        <w:jc w:val="both"/>
        <w:rPr>
          <w:sz w:val="22"/>
          <w:szCs w:val="22"/>
          <w:lang w:val="fr-BE"/>
        </w:rPr>
      </w:pPr>
      <w:bookmarkStart w:id="4" w:name="_Toc145296264"/>
      <w:bookmarkStart w:id="5" w:name="_Toc142364128"/>
      <w:r w:rsidRPr="00773B2B">
        <w:rPr>
          <w:sz w:val="22"/>
          <w:szCs w:val="22"/>
        </w:rPr>
        <w:t>Article 308</w:t>
      </w:r>
      <w:r w:rsidRPr="00773B2B">
        <w:rPr>
          <w:sz w:val="22"/>
          <w:szCs w:val="22"/>
          <w:u w:val="none"/>
        </w:rPr>
        <w:t> : -</w:t>
      </w:r>
      <w:r w:rsidRPr="00773B2B">
        <w:rPr>
          <w:sz w:val="22"/>
          <w:szCs w:val="22"/>
        </w:rPr>
        <w:t>Attribution des points – Classement</w:t>
      </w:r>
      <w:bookmarkEnd w:id="4"/>
      <w:bookmarkEnd w:id="5"/>
      <w:r w:rsidRPr="00773B2B">
        <w:rPr>
          <w:sz w:val="22"/>
          <w:szCs w:val="22"/>
        </w:rPr>
        <w:t>.</w:t>
      </w:r>
      <w:r w:rsidRPr="00EA42B3">
        <w:rPr>
          <w:sz w:val="22"/>
          <w:szCs w:val="22"/>
          <w:u w:val="none"/>
          <w:lang w:val="fr-BE"/>
        </w:rPr>
        <w:t xml:space="preserve"> (CA)</w:t>
      </w:r>
    </w:p>
    <w:p w:rsidR="003C052C" w:rsidRPr="00773B2B" w:rsidRDefault="003C052C" w:rsidP="00157516">
      <w:pPr>
        <w:spacing w:after="0" w:line="240" w:lineRule="atLeast"/>
        <w:jc w:val="both"/>
        <w:rPr>
          <w:rFonts w:ascii="Times New Roman" w:hAnsi="Times New Roman" w:cs="Times New Roman"/>
        </w:rPr>
      </w:pPr>
      <w:r w:rsidRPr="00773B2B">
        <w:rPr>
          <w:rFonts w:ascii="Times New Roman" w:hAnsi="Times New Roman" w:cs="Times New Roman"/>
        </w:rPr>
        <w:t>Les points sont attribués de la manière suivante :</w:t>
      </w:r>
    </w:p>
    <w:p w:rsidR="003C052C" w:rsidRPr="00773B2B" w:rsidRDefault="003C052C" w:rsidP="00157516">
      <w:pPr>
        <w:pStyle w:val="Listepuces"/>
        <w:spacing w:line="240" w:lineRule="atLeast"/>
        <w:jc w:val="both"/>
      </w:pPr>
      <w:r w:rsidRPr="00773B2B">
        <w:t>* 2 points par set gagné.</w:t>
      </w:r>
    </w:p>
    <w:p w:rsidR="003C052C" w:rsidRPr="00773B2B" w:rsidRDefault="003C052C" w:rsidP="00157516">
      <w:pPr>
        <w:pStyle w:val="Listepuces"/>
        <w:spacing w:line="240" w:lineRule="atLeast"/>
        <w:jc w:val="both"/>
      </w:pPr>
      <w:r w:rsidRPr="00773B2B">
        <w:t>* 1 point par set perdu.</w:t>
      </w:r>
    </w:p>
    <w:p w:rsidR="003C052C" w:rsidRPr="00773B2B" w:rsidRDefault="003C052C" w:rsidP="00157516">
      <w:pPr>
        <w:pStyle w:val="Listepuces"/>
        <w:spacing w:line="240" w:lineRule="atLeast"/>
        <w:jc w:val="both"/>
      </w:pPr>
      <w:r w:rsidRPr="00773B2B">
        <w:t>* 1 point par match pour l’équipe forfait mais présente à la mise en jeu.</w:t>
      </w:r>
    </w:p>
    <w:p w:rsidR="003C052C" w:rsidRPr="00773B2B" w:rsidRDefault="003C052C" w:rsidP="00157516">
      <w:pPr>
        <w:pStyle w:val="Listepuces"/>
        <w:spacing w:line="240" w:lineRule="atLeast"/>
        <w:jc w:val="both"/>
      </w:pPr>
      <w:r w:rsidRPr="00773B2B">
        <w:t xml:space="preserve">* 0 point  par set en cas de forfait pour l’équipe absente </w:t>
      </w:r>
      <w:r w:rsidRPr="00773B2B">
        <w:rPr>
          <w:b/>
          <w:color w:val="0070C0"/>
        </w:rPr>
        <w:t>ou incomplète.</w:t>
      </w:r>
    </w:p>
    <w:p w:rsidR="003C052C" w:rsidRPr="00773B2B" w:rsidRDefault="003C052C" w:rsidP="00157516">
      <w:pPr>
        <w:pStyle w:val="Corpsdetexte"/>
        <w:spacing w:line="240" w:lineRule="atLeast"/>
        <w:jc w:val="both"/>
        <w:rPr>
          <w:sz w:val="22"/>
          <w:szCs w:val="22"/>
        </w:rPr>
      </w:pPr>
      <w:r w:rsidRPr="00773B2B">
        <w:rPr>
          <w:sz w:val="22"/>
          <w:szCs w:val="22"/>
        </w:rPr>
        <w:t>Classement : en cas d’égalité de points, les équipes seront départagées :</w:t>
      </w:r>
    </w:p>
    <w:p w:rsidR="003C052C" w:rsidRPr="00773B2B" w:rsidRDefault="003C052C" w:rsidP="00157516">
      <w:pPr>
        <w:pStyle w:val="Listepuces"/>
        <w:spacing w:line="240" w:lineRule="atLeast"/>
        <w:jc w:val="both"/>
      </w:pPr>
      <w:r w:rsidRPr="00773B2B">
        <w:t>* par le nombre de victoires ;</w:t>
      </w:r>
    </w:p>
    <w:p w:rsidR="003C052C" w:rsidRDefault="003C052C" w:rsidP="00157516">
      <w:pPr>
        <w:pStyle w:val="Listepuces"/>
        <w:spacing w:line="240" w:lineRule="atLeast"/>
        <w:jc w:val="both"/>
      </w:pPr>
      <w:r w:rsidRPr="00773B2B">
        <w:t xml:space="preserve">* par le quotient entre les points marqués et les points reçus </w:t>
      </w:r>
    </w:p>
    <w:p w:rsidR="00840901" w:rsidRDefault="00840901" w:rsidP="00157516">
      <w:pPr>
        <w:pStyle w:val="Listepuces"/>
        <w:spacing w:line="240" w:lineRule="atLeast"/>
        <w:jc w:val="both"/>
      </w:pPr>
      <w:r w:rsidRPr="00840901">
        <w:rPr>
          <w:color w:val="00B0F0"/>
        </w:rPr>
        <w:t>Accepté à la majorité</w:t>
      </w:r>
      <w:r>
        <w:t>.</w:t>
      </w:r>
    </w:p>
    <w:p w:rsidR="00C74186" w:rsidRDefault="00C74186" w:rsidP="00157516">
      <w:pPr>
        <w:spacing w:after="0" w:line="240" w:lineRule="atLeast"/>
        <w:jc w:val="both"/>
        <w:rPr>
          <w:rFonts w:ascii="Times New Roman" w:eastAsia="Times New Roman" w:hAnsi="Times New Roman" w:cs="Times New Roman"/>
          <w:b/>
          <w:bCs/>
          <w:u w:val="single"/>
          <w:lang w:eastAsia="fr-BE"/>
        </w:rPr>
      </w:pPr>
    </w:p>
    <w:p w:rsidR="00840901" w:rsidRPr="00773B2B" w:rsidRDefault="00840901" w:rsidP="00157516">
      <w:pPr>
        <w:spacing w:after="0" w:line="240" w:lineRule="atLeast"/>
        <w:jc w:val="both"/>
        <w:rPr>
          <w:rFonts w:ascii="Times New Roman" w:eastAsia="Times New Roman" w:hAnsi="Times New Roman" w:cs="Times New Roman"/>
          <w:lang w:eastAsia="fr-BE"/>
        </w:rPr>
      </w:pPr>
      <w:r w:rsidRPr="00773B2B">
        <w:rPr>
          <w:rFonts w:ascii="Times New Roman" w:eastAsia="Times New Roman" w:hAnsi="Times New Roman" w:cs="Times New Roman"/>
          <w:b/>
          <w:bCs/>
          <w:u w:val="single"/>
          <w:lang w:eastAsia="fr-BE"/>
        </w:rPr>
        <w:t>Article 311</w:t>
      </w:r>
      <w:r w:rsidRPr="00773B2B">
        <w:rPr>
          <w:rFonts w:ascii="Times New Roman" w:eastAsia="Times New Roman" w:hAnsi="Times New Roman" w:cs="Times New Roman"/>
          <w:b/>
          <w:bCs/>
          <w:lang w:eastAsia="fr-BE"/>
        </w:rPr>
        <w:t> : Devoirs du club organisateur lors d’une journée de championnat (Club d’Angleur)</w:t>
      </w:r>
    </w:p>
    <w:p w:rsidR="00840901" w:rsidRPr="00773B2B" w:rsidRDefault="00840901" w:rsidP="00157516">
      <w:pPr>
        <w:spacing w:after="0" w:line="240" w:lineRule="atLeast"/>
        <w:jc w:val="both"/>
        <w:rPr>
          <w:rFonts w:ascii="Times New Roman" w:eastAsia="Times New Roman" w:hAnsi="Times New Roman" w:cs="Times New Roman"/>
          <w:lang w:eastAsia="fr-BE"/>
        </w:rPr>
      </w:pPr>
      <w:r w:rsidRPr="00773B2B">
        <w:rPr>
          <w:rFonts w:ascii="Times New Roman" w:eastAsia="Times New Roman" w:hAnsi="Times New Roman" w:cs="Times New Roman"/>
          <w:b/>
          <w:bCs/>
          <w:lang w:eastAsia="fr-BE"/>
        </w:rPr>
        <w:t xml:space="preserve">Point 3   e) par terrain… 3 ballons (au lieu de </w:t>
      </w:r>
      <w:proofErr w:type="gramStart"/>
      <w:r w:rsidRPr="00773B2B">
        <w:rPr>
          <w:rFonts w:ascii="Times New Roman" w:eastAsia="Times New Roman" w:hAnsi="Times New Roman" w:cs="Times New Roman"/>
          <w:b/>
          <w:bCs/>
          <w:lang w:eastAsia="fr-BE"/>
        </w:rPr>
        <w:t>2 )</w:t>
      </w:r>
      <w:proofErr w:type="gramEnd"/>
      <w:r w:rsidRPr="00773B2B">
        <w:rPr>
          <w:rFonts w:ascii="Times New Roman" w:eastAsia="Times New Roman" w:hAnsi="Times New Roman" w:cs="Times New Roman"/>
          <w:b/>
          <w:bCs/>
          <w:lang w:eastAsia="fr-BE"/>
        </w:rPr>
        <w:t xml:space="preserve"> par équipe pour l’échauffement</w:t>
      </w:r>
    </w:p>
    <w:p w:rsidR="00840901" w:rsidRDefault="00840901" w:rsidP="00157516">
      <w:pPr>
        <w:spacing w:after="0" w:line="240" w:lineRule="atLeast"/>
        <w:jc w:val="both"/>
        <w:rPr>
          <w:rFonts w:ascii="Times New Roman" w:eastAsia="Times New Roman" w:hAnsi="Times New Roman" w:cs="Times New Roman"/>
          <w:lang w:eastAsia="fr-BE"/>
        </w:rPr>
      </w:pPr>
      <w:r w:rsidRPr="00773B2B">
        <w:rPr>
          <w:rFonts w:ascii="Times New Roman" w:eastAsia="Times New Roman" w:hAnsi="Times New Roman" w:cs="Times New Roman"/>
          <w:lang w:eastAsia="fr-BE"/>
        </w:rPr>
        <w:t>Motivation : un échauffement valable est de plus en plus nécessaire surtout quand une équipe joue en 2</w:t>
      </w:r>
      <w:r w:rsidRPr="00773B2B">
        <w:rPr>
          <w:rFonts w:ascii="Times New Roman" w:eastAsia="Times New Roman" w:hAnsi="Times New Roman" w:cs="Times New Roman"/>
          <w:vertAlign w:val="superscript"/>
          <w:lang w:eastAsia="fr-BE"/>
        </w:rPr>
        <w:t>ème</w:t>
      </w:r>
      <w:r w:rsidRPr="00773B2B">
        <w:rPr>
          <w:rFonts w:ascii="Times New Roman" w:eastAsia="Times New Roman" w:hAnsi="Times New Roman" w:cs="Times New Roman"/>
          <w:lang w:eastAsia="fr-BE"/>
        </w:rPr>
        <w:t xml:space="preserve"> lieu </w:t>
      </w:r>
    </w:p>
    <w:p w:rsidR="00840901" w:rsidRPr="00840901" w:rsidRDefault="00840901" w:rsidP="00157516">
      <w:pPr>
        <w:pStyle w:val="Listepuces"/>
        <w:spacing w:line="240" w:lineRule="atLeast"/>
        <w:jc w:val="both"/>
        <w:rPr>
          <w:color w:val="00B0F0"/>
        </w:rPr>
      </w:pPr>
      <w:r>
        <w:rPr>
          <w:color w:val="00B0F0"/>
        </w:rPr>
        <w:t>Refusé à la majorité.</w:t>
      </w:r>
    </w:p>
    <w:p w:rsidR="003C052C" w:rsidRPr="00773B2B" w:rsidRDefault="003C052C" w:rsidP="00157516">
      <w:pPr>
        <w:pStyle w:val="Listepuces"/>
        <w:spacing w:line="240" w:lineRule="atLeast"/>
        <w:jc w:val="both"/>
      </w:pP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u w:val="none"/>
          <w:lang w:val="fr-BE"/>
        </w:rPr>
      </w:pPr>
      <w:r w:rsidRPr="00773B2B">
        <w:rPr>
          <w:sz w:val="22"/>
          <w:szCs w:val="22"/>
        </w:rPr>
        <w:t>Article 311</w:t>
      </w:r>
      <w:r w:rsidRPr="00773B2B">
        <w:rPr>
          <w:sz w:val="22"/>
          <w:szCs w:val="22"/>
          <w:u w:val="none"/>
        </w:rPr>
        <w:t xml:space="preserve"> : - </w:t>
      </w:r>
      <w:r w:rsidRPr="00773B2B">
        <w:rPr>
          <w:sz w:val="22"/>
          <w:szCs w:val="22"/>
        </w:rPr>
        <w:t>Devoirs du club organisateur lors d’une journée de championnat</w:t>
      </w:r>
      <w:r w:rsidRPr="00773B2B">
        <w:rPr>
          <w:sz w:val="22"/>
          <w:szCs w:val="22"/>
          <w:lang w:val="fr-BE"/>
        </w:rPr>
        <w:t>.</w:t>
      </w:r>
      <w:r w:rsidRPr="00773B2B">
        <w:rPr>
          <w:sz w:val="22"/>
          <w:szCs w:val="22"/>
          <w:u w:val="none"/>
          <w:lang w:val="fr-BE"/>
        </w:rPr>
        <w:t xml:space="preserve"> (CA)</w:t>
      </w:r>
    </w:p>
    <w:p w:rsidR="003C052C" w:rsidRPr="00773B2B" w:rsidRDefault="003C052C" w:rsidP="00157516">
      <w:pPr>
        <w:pStyle w:val="Listenumros"/>
        <w:numPr>
          <w:ilvl w:val="0"/>
          <w:numId w:val="0"/>
        </w:numPr>
        <w:spacing w:after="0" w:line="240" w:lineRule="atLeast"/>
        <w:jc w:val="both"/>
        <w:rPr>
          <w:sz w:val="22"/>
          <w:szCs w:val="22"/>
        </w:rPr>
      </w:pPr>
      <w:r w:rsidRPr="00773B2B">
        <w:rPr>
          <w:b/>
          <w:sz w:val="22"/>
          <w:szCs w:val="22"/>
        </w:rPr>
        <w:t>4</w:t>
      </w:r>
      <w:r w:rsidRPr="00773B2B">
        <w:rPr>
          <w:i/>
          <w:sz w:val="22"/>
          <w:szCs w:val="22"/>
          <w:u w:val="single"/>
        </w:rPr>
        <w:t>. Le responsable de la table</w:t>
      </w:r>
      <w:r w:rsidRPr="00773B2B">
        <w:rPr>
          <w:sz w:val="22"/>
          <w:szCs w:val="22"/>
        </w:rPr>
        <w:t xml:space="preserve"> (club visité) est chargé de :</w:t>
      </w:r>
    </w:p>
    <w:p w:rsidR="003C052C" w:rsidRPr="00773B2B" w:rsidRDefault="003C052C" w:rsidP="00157516">
      <w:pPr>
        <w:pStyle w:val="Listenumros"/>
        <w:numPr>
          <w:ilvl w:val="0"/>
          <w:numId w:val="0"/>
        </w:numPr>
        <w:spacing w:after="0" w:line="240" w:lineRule="atLeast"/>
        <w:jc w:val="both"/>
        <w:rPr>
          <w:sz w:val="22"/>
          <w:szCs w:val="22"/>
        </w:rPr>
      </w:pPr>
      <w:r w:rsidRPr="00773B2B">
        <w:rPr>
          <w:sz w:val="22"/>
          <w:szCs w:val="22"/>
        </w:rPr>
        <w:t>a) faire remplir les feuilles d’arbitrage par les capitaines d’équipe, et ce, 20 minutes avant le début de la rencontre.</w:t>
      </w:r>
    </w:p>
    <w:p w:rsidR="003C052C" w:rsidRPr="00773B2B" w:rsidRDefault="003C052C" w:rsidP="00157516">
      <w:pPr>
        <w:pStyle w:val="Listenumros"/>
        <w:numPr>
          <w:ilvl w:val="0"/>
          <w:numId w:val="0"/>
        </w:numPr>
        <w:spacing w:after="0" w:line="240" w:lineRule="atLeast"/>
        <w:jc w:val="both"/>
        <w:rPr>
          <w:sz w:val="22"/>
          <w:szCs w:val="22"/>
        </w:rPr>
      </w:pPr>
      <w:r w:rsidRPr="00773B2B">
        <w:rPr>
          <w:sz w:val="22"/>
          <w:szCs w:val="22"/>
        </w:rPr>
        <w:t>b) annoncer au micro les rencontres, les terrains et les arbitres désignés, ainsi que le début des rencontres, les cinq dernières minutes et la fin des rencontres.</w:t>
      </w:r>
    </w:p>
    <w:p w:rsidR="003C052C" w:rsidRPr="00773B2B" w:rsidRDefault="003C052C" w:rsidP="00157516">
      <w:pPr>
        <w:pStyle w:val="Listenumros"/>
        <w:numPr>
          <w:ilvl w:val="0"/>
          <w:numId w:val="0"/>
        </w:numPr>
        <w:spacing w:after="0" w:line="240" w:lineRule="atLeast"/>
        <w:jc w:val="both"/>
        <w:rPr>
          <w:sz w:val="22"/>
          <w:szCs w:val="22"/>
        </w:rPr>
      </w:pPr>
      <w:r w:rsidRPr="00773B2B">
        <w:rPr>
          <w:sz w:val="22"/>
          <w:szCs w:val="22"/>
        </w:rPr>
        <w:t>c) faire respecter scrupuleusement l’ordre des rencontres prévues au calendrier.</w:t>
      </w:r>
    </w:p>
    <w:p w:rsidR="003C052C" w:rsidRPr="00773B2B" w:rsidRDefault="003C052C" w:rsidP="00157516">
      <w:pPr>
        <w:pStyle w:val="Listenumros"/>
        <w:numPr>
          <w:ilvl w:val="0"/>
          <w:numId w:val="0"/>
        </w:numPr>
        <w:spacing w:after="0" w:line="240" w:lineRule="atLeast"/>
        <w:jc w:val="both"/>
        <w:rPr>
          <w:strike/>
          <w:color w:val="0070C0"/>
          <w:sz w:val="22"/>
          <w:szCs w:val="22"/>
        </w:rPr>
      </w:pPr>
      <w:r w:rsidRPr="00773B2B">
        <w:rPr>
          <w:strike/>
          <w:color w:val="0070C0"/>
          <w:sz w:val="22"/>
          <w:szCs w:val="22"/>
        </w:rPr>
        <w:t>d) à l’issue de chaque rencontre, prendre correctement note du résultat relevé sur la feuille d’arbitrage et l’inscrire sur la feuille récapitulative de la journée et sur le tableau d’affichage.</w:t>
      </w:r>
    </w:p>
    <w:p w:rsidR="003C052C" w:rsidRPr="00773B2B" w:rsidRDefault="003C052C" w:rsidP="00157516">
      <w:pPr>
        <w:pStyle w:val="Listenumros"/>
        <w:numPr>
          <w:ilvl w:val="0"/>
          <w:numId w:val="0"/>
        </w:numPr>
        <w:spacing w:after="0" w:line="240" w:lineRule="atLeast"/>
        <w:jc w:val="both"/>
        <w:rPr>
          <w:strike/>
          <w:color w:val="0070C0"/>
          <w:sz w:val="22"/>
          <w:szCs w:val="22"/>
        </w:rPr>
      </w:pPr>
      <w:r w:rsidRPr="00773B2B">
        <w:rPr>
          <w:strike/>
          <w:color w:val="0070C0"/>
          <w:sz w:val="22"/>
          <w:szCs w:val="22"/>
        </w:rPr>
        <w:t>e) noter sur la feuille récapitulative de la journée tout incident ou accident, toute réserve formulée par un club, toute remarque devant être traitée par le C.A.</w:t>
      </w:r>
    </w:p>
    <w:p w:rsidR="003C052C" w:rsidRDefault="003C052C" w:rsidP="00157516">
      <w:pPr>
        <w:pStyle w:val="Listenumros"/>
        <w:numPr>
          <w:ilvl w:val="0"/>
          <w:numId w:val="0"/>
        </w:numPr>
        <w:spacing w:after="0" w:line="240" w:lineRule="atLeast"/>
        <w:jc w:val="both"/>
        <w:rPr>
          <w:bCs/>
          <w:strike/>
          <w:color w:val="0070C0"/>
          <w:sz w:val="22"/>
          <w:szCs w:val="22"/>
        </w:rPr>
      </w:pPr>
      <w:r w:rsidRPr="00773B2B">
        <w:rPr>
          <w:strike/>
          <w:color w:val="0070C0"/>
          <w:sz w:val="22"/>
          <w:szCs w:val="22"/>
        </w:rPr>
        <w:t xml:space="preserve">f) remettre au responsable du C.A. assigné à cette journée : </w:t>
      </w:r>
      <w:r w:rsidRPr="00773B2B">
        <w:rPr>
          <w:strike/>
          <w:color w:val="0070C0"/>
          <w:sz w:val="22"/>
          <w:szCs w:val="22"/>
        </w:rPr>
        <w:br/>
        <w:t>- la feuille récapitulative signée par le responsable de la table ;</w:t>
      </w:r>
      <w:r w:rsidRPr="00773B2B">
        <w:rPr>
          <w:strike/>
          <w:color w:val="0070C0"/>
          <w:sz w:val="22"/>
          <w:szCs w:val="22"/>
        </w:rPr>
        <w:br/>
        <w:t>- toutes les feuilles d’arbitrage de la journée.</w:t>
      </w:r>
      <w:r w:rsidRPr="00773B2B">
        <w:rPr>
          <w:strike/>
          <w:color w:val="0070C0"/>
          <w:sz w:val="22"/>
          <w:szCs w:val="22"/>
        </w:rPr>
        <w:br/>
      </w:r>
      <w:r w:rsidRPr="00773B2B">
        <w:rPr>
          <w:bCs/>
          <w:strike/>
          <w:color w:val="0070C0"/>
          <w:sz w:val="22"/>
          <w:szCs w:val="22"/>
        </w:rPr>
        <w:t>qui transmettra au responsable de la commission des rencontres.</w:t>
      </w:r>
    </w:p>
    <w:p w:rsidR="003C052C" w:rsidRDefault="003C052C" w:rsidP="00157516">
      <w:pPr>
        <w:pStyle w:val="Listenumros"/>
        <w:numPr>
          <w:ilvl w:val="0"/>
          <w:numId w:val="0"/>
        </w:numPr>
        <w:spacing w:after="0" w:line="240" w:lineRule="atLeast"/>
        <w:jc w:val="both"/>
        <w:rPr>
          <w:bCs/>
          <w:sz w:val="22"/>
          <w:szCs w:val="22"/>
        </w:rPr>
      </w:pPr>
      <w:r>
        <w:rPr>
          <w:bCs/>
          <w:sz w:val="22"/>
          <w:szCs w:val="22"/>
        </w:rPr>
        <w:t xml:space="preserve">g) faire parvenir les feuilles d’arbitrage </w:t>
      </w:r>
      <w:r w:rsidRPr="00E22BA0">
        <w:rPr>
          <w:bCs/>
          <w:color w:val="00B0F0"/>
          <w:sz w:val="22"/>
          <w:szCs w:val="22"/>
        </w:rPr>
        <w:t>accompagnées de la feuille récapitulative</w:t>
      </w:r>
      <w:r>
        <w:rPr>
          <w:bCs/>
          <w:color w:val="00B0F0"/>
          <w:sz w:val="22"/>
          <w:szCs w:val="22"/>
        </w:rPr>
        <w:t xml:space="preserve"> </w:t>
      </w:r>
      <w:r>
        <w:rPr>
          <w:bCs/>
          <w:sz w:val="22"/>
          <w:szCs w:val="22"/>
        </w:rPr>
        <w:t>le plus rapidement possible au responsable de la commission des rencontres et, le soir même communiquer les résultats par mail aux responsables du site.</w:t>
      </w:r>
    </w:p>
    <w:p w:rsidR="003C052C" w:rsidRPr="00840901" w:rsidRDefault="00840901" w:rsidP="00157516">
      <w:pPr>
        <w:pStyle w:val="Listenumros"/>
        <w:numPr>
          <w:ilvl w:val="0"/>
          <w:numId w:val="0"/>
        </w:numPr>
        <w:spacing w:after="0" w:line="240" w:lineRule="atLeast"/>
        <w:jc w:val="both"/>
        <w:rPr>
          <w:bCs/>
          <w:color w:val="00B0F0"/>
          <w:sz w:val="22"/>
          <w:szCs w:val="22"/>
        </w:rPr>
      </w:pPr>
      <w:r>
        <w:rPr>
          <w:bCs/>
          <w:color w:val="00B0F0"/>
          <w:sz w:val="22"/>
          <w:szCs w:val="22"/>
        </w:rPr>
        <w:t>Proposition acceptée.</w:t>
      </w:r>
    </w:p>
    <w:p w:rsidR="003C052C" w:rsidRDefault="003C052C" w:rsidP="00157516">
      <w:pPr>
        <w:spacing w:after="0" w:line="240" w:lineRule="atLeast"/>
        <w:jc w:val="both"/>
        <w:rPr>
          <w:rFonts w:ascii="Times New Roman" w:eastAsia="Times New Roman" w:hAnsi="Times New Roman" w:cs="Times New Roman"/>
          <w:lang w:eastAsia="fr-BE"/>
        </w:rPr>
      </w:pPr>
    </w:p>
    <w:p w:rsidR="003C052C" w:rsidRPr="00773B2B" w:rsidRDefault="003C052C" w:rsidP="00157516">
      <w:pPr>
        <w:spacing w:after="0" w:line="240" w:lineRule="atLeast"/>
        <w:jc w:val="both"/>
        <w:rPr>
          <w:rFonts w:ascii="Times New Roman" w:eastAsia="Times New Roman" w:hAnsi="Times New Roman" w:cs="Times New Roman"/>
          <w:lang w:eastAsia="fr-BE"/>
        </w:rPr>
      </w:pPr>
    </w:p>
    <w:p w:rsidR="003C052C" w:rsidRPr="00773B2B" w:rsidRDefault="003C052C" w:rsidP="00157516">
      <w:pPr>
        <w:spacing w:after="0" w:line="240" w:lineRule="atLeast"/>
        <w:jc w:val="both"/>
        <w:rPr>
          <w:rFonts w:ascii="Times New Roman" w:eastAsia="Times New Roman" w:hAnsi="Times New Roman" w:cs="Times New Roman"/>
          <w:b/>
          <w:bCs/>
          <w:lang w:eastAsia="fr-BE"/>
        </w:rPr>
      </w:pPr>
      <w:r w:rsidRPr="00773B2B">
        <w:rPr>
          <w:rFonts w:ascii="Times New Roman" w:eastAsia="Times New Roman" w:hAnsi="Times New Roman" w:cs="Times New Roman"/>
          <w:b/>
          <w:bCs/>
          <w:u w:val="single"/>
          <w:lang w:eastAsia="fr-BE"/>
        </w:rPr>
        <w:t>Article 311</w:t>
      </w:r>
      <w:r w:rsidRPr="00773B2B">
        <w:rPr>
          <w:rFonts w:ascii="Times New Roman" w:eastAsia="Times New Roman" w:hAnsi="Times New Roman" w:cs="Times New Roman"/>
          <w:b/>
          <w:bCs/>
          <w:lang w:eastAsia="fr-BE"/>
        </w:rPr>
        <w:t> : Devoirs du club organisateur lors d’une journée de championnat (Club des Ducs)</w:t>
      </w:r>
    </w:p>
    <w:p w:rsidR="003C052C" w:rsidRPr="00773B2B" w:rsidRDefault="003C052C" w:rsidP="00157516">
      <w:pPr>
        <w:spacing w:after="0" w:line="240" w:lineRule="atLeast"/>
        <w:jc w:val="both"/>
        <w:rPr>
          <w:rFonts w:ascii="Times New Roman" w:eastAsia="Times New Roman" w:hAnsi="Times New Roman" w:cs="Times New Roman"/>
          <w:lang w:eastAsia="fr-BE"/>
        </w:rPr>
      </w:pPr>
      <w:r w:rsidRPr="00773B2B">
        <w:rPr>
          <w:rFonts w:ascii="Times New Roman" w:hAnsi="Times New Roman" w:cs="Times New Roman"/>
          <w:color w:val="000000"/>
        </w:rPr>
        <w:t xml:space="preserve"> </w:t>
      </w:r>
      <w:proofErr w:type="gramStart"/>
      <w:r w:rsidRPr="00773B2B">
        <w:rPr>
          <w:rFonts w:ascii="Times New Roman" w:hAnsi="Times New Roman" w:cs="Times New Roman"/>
          <w:color w:val="000000"/>
        </w:rPr>
        <w:t>point</w:t>
      </w:r>
      <w:proofErr w:type="gramEnd"/>
      <w:r w:rsidRPr="00773B2B">
        <w:rPr>
          <w:rFonts w:ascii="Times New Roman" w:hAnsi="Times New Roman" w:cs="Times New Roman"/>
          <w:color w:val="000000"/>
        </w:rPr>
        <w:t xml:space="preserve"> </w:t>
      </w:r>
      <w:smartTag w:uri="urn:schemas-microsoft-com:office:smarttags" w:element="metricconverter">
        <w:smartTagPr>
          <w:attr w:name="ProductID" w:val="4 g"/>
        </w:smartTagPr>
        <w:r w:rsidRPr="00773B2B">
          <w:rPr>
            <w:rFonts w:ascii="Times New Roman" w:hAnsi="Times New Roman" w:cs="Times New Roman"/>
            <w:color w:val="000000"/>
          </w:rPr>
          <w:t>4 g</w:t>
        </w:r>
      </w:smartTag>
      <w:r w:rsidRPr="00773B2B">
        <w:rPr>
          <w:rFonts w:ascii="Times New Roman" w:hAnsi="Times New Roman" w:cs="Times New Roman"/>
          <w:color w:val="000000"/>
        </w:rPr>
        <w:t>) : remplacer : mail par courrier électronique</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pas d’anglicisme</w:t>
      </w:r>
    </w:p>
    <w:p w:rsidR="003C052C" w:rsidRPr="00CD5515" w:rsidRDefault="00CD5515"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Refusé à la majorité.</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401</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Dispositions communes à toutes les commissions.</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si</w:t>
      </w:r>
      <w:proofErr w:type="gramEnd"/>
      <w:r w:rsidRPr="00773B2B">
        <w:rPr>
          <w:rFonts w:ascii="Times New Roman" w:hAnsi="Times New Roman" w:cs="Times New Roman"/>
          <w:color w:val="000000"/>
          <w:sz w:val="22"/>
          <w:szCs w:val="22"/>
        </w:rPr>
        <w:t xml:space="preserve"> un des membres …. Il est appelé à se désister…</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Le secrétaire …. </w:t>
      </w:r>
      <w:proofErr w:type="gramStart"/>
      <w:r w:rsidRPr="00773B2B">
        <w:rPr>
          <w:rFonts w:ascii="Times New Roman" w:hAnsi="Times New Roman" w:cs="Times New Roman"/>
          <w:color w:val="000000"/>
          <w:sz w:val="22"/>
          <w:szCs w:val="22"/>
        </w:rPr>
        <w:t>désistement</w:t>
      </w:r>
      <w:proofErr w:type="gramEnd"/>
      <w:r w:rsidRPr="00773B2B">
        <w:rPr>
          <w:rFonts w:ascii="Times New Roman" w:hAnsi="Times New Roman" w:cs="Times New Roman"/>
          <w:color w:val="000000"/>
          <w:sz w:val="22"/>
          <w:szCs w:val="22"/>
        </w:rPr>
        <w:t xml:space="preserve"> …</w:t>
      </w:r>
    </w:p>
    <w:p w:rsidR="003C052C" w:rsidRPr="00773B2B" w:rsidRDefault="003C052C"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Remplacer : désister et désistement par récusé et récusation</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il n’est pas possible de se désister dans ce cas car il est récusé d’office</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OK à changer.</w:t>
      </w:r>
    </w:p>
    <w:p w:rsidR="003C052C" w:rsidRPr="00773B2B" w:rsidRDefault="003C052C" w:rsidP="00157516">
      <w:pPr>
        <w:pStyle w:val="Normal1"/>
        <w:spacing w:line="240" w:lineRule="atLeast"/>
        <w:jc w:val="both"/>
        <w:rPr>
          <w:rFonts w:ascii="Times New Roman" w:hAnsi="Times New Roman" w:cs="Times New Roman"/>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402</w:t>
      </w:r>
      <w:r w:rsidRPr="00773B2B">
        <w:rPr>
          <w:rFonts w:ascii="Times New Roman" w:hAnsi="Times New Roman" w:cs="Times New Roman"/>
          <w:b/>
          <w:color w:val="000000"/>
          <w:sz w:val="22"/>
          <w:szCs w:val="22"/>
        </w:rPr>
        <w:t xml:space="preserve"> : </w:t>
      </w:r>
      <w:r w:rsidRPr="00773B2B">
        <w:rPr>
          <w:rFonts w:ascii="Times New Roman" w:hAnsi="Times New Roman" w:cs="Times New Roman"/>
          <w:b/>
          <w:color w:val="000000"/>
          <w:sz w:val="22"/>
          <w:szCs w:val="22"/>
          <w:u w:val="single"/>
        </w:rPr>
        <w:t>Pouvoirs et procédure.</w:t>
      </w:r>
      <w:r w:rsidRPr="00773B2B">
        <w:rPr>
          <w:rFonts w:ascii="Times New Roman" w:hAnsi="Times New Roman" w:cs="Times New Roman"/>
          <w:b/>
          <w:color w:val="000000"/>
          <w:sz w:val="22"/>
          <w:szCs w:val="22"/>
        </w:rPr>
        <w:t xml:space="preserve"> (Club des Ducs)</w:t>
      </w:r>
    </w:p>
    <w:p w:rsidR="003C052C" w:rsidRPr="00773B2B" w:rsidRDefault="003C052C" w:rsidP="00157516">
      <w:pPr>
        <w:pStyle w:val="Normal1"/>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 xml:space="preserve"> </w:t>
      </w:r>
      <w:proofErr w:type="gramStart"/>
      <w:r w:rsidRPr="00773B2B">
        <w:rPr>
          <w:rFonts w:ascii="Times New Roman" w:hAnsi="Times New Roman" w:cs="Times New Roman"/>
          <w:color w:val="000000"/>
          <w:sz w:val="22"/>
          <w:szCs w:val="22"/>
        </w:rPr>
        <w:t>points</w:t>
      </w:r>
      <w:proofErr w:type="gramEnd"/>
      <w:r w:rsidRPr="00773B2B">
        <w:rPr>
          <w:rFonts w:ascii="Times New Roman" w:hAnsi="Times New Roman" w:cs="Times New Roman"/>
          <w:color w:val="000000"/>
          <w:sz w:val="22"/>
          <w:szCs w:val="22"/>
        </w:rPr>
        <w:t xml:space="preserve"> B &amp; C : remplacer email par courrier électronique</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pas d’anglicisme</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NON</w:t>
      </w:r>
    </w:p>
    <w:p w:rsidR="003C052C" w:rsidRPr="00773B2B"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 Point C : remplacer : l’appel est suspensif</w:t>
      </w:r>
    </w:p>
    <w:p w:rsidR="003C052C" w:rsidRPr="00773B2B"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Par : l’appel est suspensif </w:t>
      </w:r>
      <w:r w:rsidRPr="00773B2B">
        <w:rPr>
          <w:rFonts w:ascii="Times New Roman" w:hAnsi="Times New Roman" w:cs="Times New Roman"/>
          <w:sz w:val="22"/>
          <w:szCs w:val="22"/>
          <w:highlight w:val="yellow"/>
        </w:rPr>
        <w:t>sauf en cas de "voie de fait"</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faute trop grave que pour permettre un appel "suspensif"</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Accepté.</w:t>
      </w:r>
    </w:p>
    <w:p w:rsidR="003C052C" w:rsidRPr="00773B2B" w:rsidRDefault="003C052C" w:rsidP="00157516">
      <w:pPr>
        <w:pStyle w:val="Normal1"/>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Point D : remplacer : Dès qu’un affilié atteint 6 points, il encourt </w:t>
      </w:r>
      <w:r w:rsidRPr="00773B2B">
        <w:rPr>
          <w:rFonts w:ascii="Times New Roman" w:hAnsi="Times New Roman" w:cs="Times New Roman"/>
          <w:color w:val="000000"/>
          <w:sz w:val="22"/>
          <w:szCs w:val="22"/>
          <w:highlight w:val="yellow"/>
        </w:rPr>
        <w:t>une journée</w:t>
      </w:r>
      <w:r w:rsidRPr="00773B2B">
        <w:rPr>
          <w:rFonts w:ascii="Times New Roman" w:hAnsi="Times New Roman" w:cs="Times New Roman"/>
          <w:color w:val="000000"/>
          <w:sz w:val="22"/>
          <w:szCs w:val="22"/>
        </w:rPr>
        <w:t xml:space="preserve"> de   suspension. Cette suspension interviendra pour tous les matchs auxquels il pourrait participer avec son équipe lors de la deuxième journée de championnat prévue au calendrier officiel qui suit la date de la notification par le……</w:t>
      </w:r>
    </w:p>
    <w:p w:rsidR="003C052C" w:rsidRPr="00773B2B" w:rsidRDefault="003C052C" w:rsidP="00157516">
      <w:pPr>
        <w:pStyle w:val="Normal1"/>
        <w:spacing w:line="240" w:lineRule="atLeast"/>
        <w:jc w:val="both"/>
        <w:rPr>
          <w:rFonts w:ascii="Times New Roman" w:hAnsi="Times New Roman" w:cs="Times New Roman"/>
          <w:strike/>
          <w:color w:val="000000"/>
          <w:sz w:val="22"/>
          <w:szCs w:val="22"/>
        </w:rPr>
      </w:pPr>
      <w:r w:rsidRPr="00773B2B">
        <w:rPr>
          <w:rFonts w:ascii="Times New Roman" w:hAnsi="Times New Roman" w:cs="Times New Roman"/>
          <w:color w:val="000000"/>
          <w:sz w:val="22"/>
          <w:szCs w:val="22"/>
        </w:rPr>
        <w:t xml:space="preserve">Par : Dès qu’un affilié atteint 6 points, il encourt </w:t>
      </w:r>
      <w:r w:rsidRPr="00773B2B">
        <w:rPr>
          <w:rFonts w:ascii="Times New Roman" w:hAnsi="Times New Roman" w:cs="Times New Roman"/>
          <w:color w:val="000000"/>
          <w:sz w:val="22"/>
          <w:szCs w:val="22"/>
          <w:highlight w:val="yellow"/>
        </w:rPr>
        <w:t>un match</w:t>
      </w:r>
      <w:r w:rsidRPr="00773B2B">
        <w:rPr>
          <w:rFonts w:ascii="Times New Roman" w:hAnsi="Times New Roman" w:cs="Times New Roman"/>
          <w:color w:val="000000"/>
          <w:sz w:val="22"/>
          <w:szCs w:val="22"/>
        </w:rPr>
        <w:t xml:space="preserve"> de suspension</w:t>
      </w:r>
    </w:p>
    <w:p w:rsidR="003C052C" w:rsidRPr="00773B2B"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Cette suspension interviendra pour le match auquel il pourrait participer avec son équipe lors de la deuxième journée de championnat prévue au calendrier officiel qui suit la date de la notification par le……</w:t>
      </w:r>
    </w:p>
    <w:p w:rsidR="003C052C"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une journée compte deux matchs donc, il y a une application de double peine. Ce n’est pas très légal</w:t>
      </w:r>
    </w:p>
    <w:p w:rsidR="0071149D" w:rsidRPr="006610EC" w:rsidRDefault="0071149D" w:rsidP="00157516">
      <w:pPr>
        <w:pStyle w:val="Normal1"/>
        <w:spacing w:line="240" w:lineRule="atLeast"/>
        <w:jc w:val="both"/>
        <w:rPr>
          <w:rFonts w:ascii="Times New Roman" w:hAnsi="Times New Roman" w:cs="Times New Roman"/>
          <w:color w:val="00B0F0"/>
          <w:sz w:val="22"/>
          <w:szCs w:val="22"/>
        </w:rPr>
      </w:pPr>
      <w:r w:rsidRPr="006610EC">
        <w:rPr>
          <w:rFonts w:ascii="Times New Roman" w:hAnsi="Times New Roman" w:cs="Times New Roman"/>
          <w:color w:val="00B0F0"/>
          <w:sz w:val="22"/>
          <w:szCs w:val="22"/>
        </w:rPr>
        <w:t>Refusé</w:t>
      </w:r>
    </w:p>
    <w:p w:rsidR="003C052C" w:rsidRPr="00773B2B"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 Remplacer : </w:t>
      </w:r>
      <w:r w:rsidRPr="00773B2B">
        <w:rPr>
          <w:rFonts w:ascii="Times New Roman" w:hAnsi="Times New Roman" w:cs="Times New Roman"/>
          <w:sz w:val="22"/>
          <w:szCs w:val="22"/>
          <w:highlight w:val="yellow"/>
        </w:rPr>
        <w:t>Les frais occasionnés par la suspension sont supportés par le club du joueur concerné</w:t>
      </w:r>
      <w:r w:rsidRPr="00773B2B">
        <w:rPr>
          <w:rFonts w:ascii="Times New Roman" w:hAnsi="Times New Roman" w:cs="Times New Roman"/>
          <w:sz w:val="22"/>
          <w:szCs w:val="22"/>
        </w:rPr>
        <w:t>. La C.D. peut prononcer des sanctions contre les joueurs, les dirigeants, les spectateurs affiliés, les clubs et les arbitres.</w:t>
      </w:r>
    </w:p>
    <w:p w:rsidR="003C052C" w:rsidRPr="00773B2B" w:rsidRDefault="003C052C"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 Par : La C.D. peut prononcer des sanctions contre les joueurs, les dirigeants, les affiliés, les clubs et les arbitres.</w:t>
      </w:r>
    </w:p>
    <w:p w:rsidR="003C052C" w:rsidRDefault="003C052C" w:rsidP="00157516">
      <w:pPr>
        <w:pStyle w:val="Normal1"/>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u w:val="single"/>
        </w:rPr>
        <w:t>Motivation :</w:t>
      </w:r>
      <w:r w:rsidRPr="00773B2B">
        <w:rPr>
          <w:rFonts w:ascii="Times New Roman" w:hAnsi="Times New Roman" w:cs="Times New Roman"/>
          <w:color w:val="000000"/>
          <w:sz w:val="22"/>
          <w:szCs w:val="22"/>
        </w:rPr>
        <w:t xml:space="preserve"> contraire au décret et donc ne peut apparaître dans un ROI</w:t>
      </w:r>
      <w:r>
        <w:rPr>
          <w:rFonts w:ascii="Times New Roman" w:hAnsi="Times New Roman" w:cs="Times New Roman"/>
          <w:color w:val="000000"/>
          <w:sz w:val="22"/>
          <w:szCs w:val="22"/>
        </w:rPr>
        <w:t>.</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Accepté.</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p>
    <w:p w:rsidR="003C052C" w:rsidRPr="00773B2B" w:rsidRDefault="003C052C" w:rsidP="00157516">
      <w:pPr>
        <w:pStyle w:val="Normal1"/>
        <w:spacing w:line="240" w:lineRule="atLeast"/>
        <w:jc w:val="both"/>
        <w:rPr>
          <w:rFonts w:ascii="Times New Roman" w:hAnsi="Times New Roman" w:cs="Times New Roman"/>
          <w:color w:val="000000"/>
          <w:sz w:val="22"/>
          <w:szCs w:val="22"/>
        </w:rPr>
      </w:pPr>
    </w:p>
    <w:p w:rsidR="003C052C" w:rsidRPr="00773B2B" w:rsidRDefault="003C052C"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403 &amp; 404</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u w:val="single"/>
        </w:rPr>
        <w:t>Pouvoirs et procédure</w:t>
      </w:r>
      <w:r w:rsidRPr="00773B2B">
        <w:rPr>
          <w:rFonts w:ascii="Times New Roman" w:hAnsi="Times New Roman" w:cs="Times New Roman"/>
          <w:b/>
          <w:color w:val="000000"/>
          <w:sz w:val="22"/>
          <w:szCs w:val="22"/>
        </w:rPr>
        <w:t>. (Club des Ducs)</w:t>
      </w:r>
    </w:p>
    <w:p w:rsidR="003C052C" w:rsidRPr="00773B2B" w:rsidRDefault="003C052C" w:rsidP="00157516">
      <w:pPr>
        <w:pStyle w:val="Normal1"/>
        <w:spacing w:line="240" w:lineRule="atLeast"/>
        <w:contextualSpacing/>
        <w:jc w:val="both"/>
        <w:rPr>
          <w:rFonts w:ascii="Times New Roman" w:hAnsi="Times New Roman" w:cs="Times New Roman"/>
          <w:color w:val="000000"/>
          <w:sz w:val="22"/>
          <w:szCs w:val="22"/>
        </w:rPr>
      </w:pPr>
      <w:proofErr w:type="gramStart"/>
      <w:r w:rsidRPr="00773B2B">
        <w:rPr>
          <w:rFonts w:ascii="Times New Roman" w:hAnsi="Times New Roman" w:cs="Times New Roman"/>
          <w:color w:val="000000"/>
          <w:sz w:val="22"/>
          <w:szCs w:val="22"/>
        </w:rPr>
        <w:t>remplacer</w:t>
      </w:r>
      <w:proofErr w:type="gramEnd"/>
      <w:r w:rsidRPr="00773B2B">
        <w:rPr>
          <w:rFonts w:ascii="Times New Roman" w:hAnsi="Times New Roman" w:cs="Times New Roman"/>
          <w:color w:val="000000"/>
          <w:sz w:val="22"/>
          <w:szCs w:val="22"/>
        </w:rPr>
        <w:t xml:space="preserve"> : Les frais occasionnés sont toujours à charge du club perdant, ou dans certains cas particuliers, à charges du C.A. </w:t>
      </w:r>
    </w:p>
    <w:p w:rsidR="003C052C" w:rsidRPr="00773B2B" w:rsidRDefault="003C052C" w:rsidP="00157516">
      <w:pPr>
        <w:pStyle w:val="Normal1"/>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Les frais occasionnés sont toujours à charge du C.A. </w:t>
      </w:r>
    </w:p>
    <w:p w:rsidR="003C052C" w:rsidRDefault="003C052C" w:rsidP="00157516">
      <w:pPr>
        <w:pStyle w:val="Normal1"/>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u w:val="single"/>
        </w:rPr>
        <w:t>Motivation :</w:t>
      </w:r>
      <w:r w:rsidRPr="00773B2B">
        <w:rPr>
          <w:rFonts w:ascii="Times New Roman" w:hAnsi="Times New Roman" w:cs="Times New Roman"/>
          <w:color w:val="000000"/>
          <w:sz w:val="22"/>
          <w:szCs w:val="22"/>
        </w:rPr>
        <w:t xml:space="preserve"> Cette procédure est strictement prohibée par le décret de la CF. Les frais de procédures sont toujours à charge du CA</w:t>
      </w:r>
    </w:p>
    <w:p w:rsidR="00840901" w:rsidRPr="00840901" w:rsidRDefault="00840901"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Refusé à la majorité.</w:t>
      </w:r>
    </w:p>
    <w:p w:rsidR="003C052C" w:rsidRPr="00773B2B" w:rsidRDefault="003C052C" w:rsidP="00157516">
      <w:pPr>
        <w:pStyle w:val="Normal1"/>
        <w:spacing w:line="240" w:lineRule="atLeast"/>
        <w:jc w:val="both"/>
        <w:rPr>
          <w:rFonts w:ascii="Times New Roman" w:hAnsi="Times New Roman" w:cs="Times New Roman"/>
          <w:color w:val="000000"/>
          <w:sz w:val="22"/>
          <w:szCs w:val="22"/>
        </w:rPr>
      </w:pP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lang w:val="fr-FR"/>
        </w:rPr>
      </w:pPr>
      <w:r w:rsidRPr="00773B2B">
        <w:rPr>
          <w:sz w:val="22"/>
          <w:szCs w:val="22"/>
          <w:lang w:val="fr-FR"/>
        </w:rPr>
        <w:t>Article 503</w:t>
      </w:r>
      <w:r w:rsidRPr="00773B2B">
        <w:rPr>
          <w:sz w:val="22"/>
          <w:szCs w:val="22"/>
          <w:u w:val="none"/>
          <w:lang w:val="fr-FR"/>
        </w:rPr>
        <w:t xml:space="preserve">: - </w:t>
      </w:r>
      <w:r w:rsidRPr="00773B2B">
        <w:rPr>
          <w:sz w:val="22"/>
          <w:szCs w:val="22"/>
          <w:lang w:val="fr-FR"/>
        </w:rPr>
        <w:t>Provision</w:t>
      </w:r>
      <w:r w:rsidRPr="00773B2B">
        <w:rPr>
          <w:sz w:val="22"/>
          <w:szCs w:val="22"/>
          <w:u w:val="none"/>
          <w:lang w:val="fr-FR"/>
        </w:rPr>
        <w:t xml:space="preserve"> (CA)</w:t>
      </w:r>
    </w:p>
    <w:p w:rsidR="003C052C" w:rsidRPr="007715B6" w:rsidRDefault="003C052C" w:rsidP="00157516">
      <w:pPr>
        <w:spacing w:after="0" w:line="240" w:lineRule="atLeast"/>
        <w:jc w:val="both"/>
        <w:rPr>
          <w:rFonts w:ascii="Times New Roman" w:hAnsi="Times New Roman" w:cs="Times New Roman"/>
        </w:rPr>
      </w:pPr>
      <w:r w:rsidRPr="00773B2B">
        <w:rPr>
          <w:rFonts w:ascii="Times New Roman" w:hAnsi="Times New Roman" w:cs="Times New Roman"/>
        </w:rPr>
        <w:t>Une provision pour amendes et frais administratifs sera versée par les clubs.</w:t>
      </w:r>
      <w:r w:rsidR="00E74EF5">
        <w:rPr>
          <w:rFonts w:ascii="Times New Roman" w:hAnsi="Times New Roman" w:cs="Times New Roman"/>
        </w:rPr>
        <w:t xml:space="preserve"> </w:t>
      </w:r>
      <w:r w:rsidRPr="00773B2B">
        <w:rPr>
          <w:rFonts w:ascii="Times New Roman" w:hAnsi="Times New Roman" w:cs="Times New Roman"/>
        </w:rPr>
        <w:t xml:space="preserve">Sa valeur est fixée par l’assemblée générale, sur proposition du CA, </w:t>
      </w:r>
      <w:r w:rsidRPr="00773B2B">
        <w:rPr>
          <w:rFonts w:ascii="Times New Roman" w:hAnsi="Times New Roman" w:cs="Times New Roman"/>
          <w:b/>
          <w:color w:val="0070C0"/>
        </w:rPr>
        <w:t xml:space="preserve">elle est actuellement de 20 </w:t>
      </w:r>
      <w:proofErr w:type="gramStart"/>
      <w:r w:rsidRPr="00773B2B">
        <w:rPr>
          <w:rFonts w:ascii="Times New Roman" w:hAnsi="Times New Roman" w:cs="Times New Roman"/>
          <w:b/>
          <w:color w:val="0070C0"/>
        </w:rPr>
        <w:t>U.T..</w:t>
      </w:r>
      <w:proofErr w:type="gramEnd"/>
    </w:p>
    <w:p w:rsidR="00840901" w:rsidRPr="00840901" w:rsidRDefault="00840901" w:rsidP="00157516">
      <w:pPr>
        <w:spacing w:after="0" w:line="240" w:lineRule="atLeast"/>
        <w:jc w:val="both"/>
        <w:rPr>
          <w:rFonts w:ascii="Times New Roman" w:hAnsi="Times New Roman" w:cs="Times New Roman"/>
          <w:b/>
          <w:color w:val="00B0F0"/>
        </w:rPr>
      </w:pPr>
      <w:r>
        <w:rPr>
          <w:rFonts w:ascii="Times New Roman" w:hAnsi="Times New Roman" w:cs="Times New Roman"/>
          <w:b/>
          <w:color w:val="00B0F0"/>
        </w:rPr>
        <w:t>Proposition acceptée.</w:t>
      </w:r>
    </w:p>
    <w:p w:rsidR="003C052C" w:rsidRPr="00773B2B" w:rsidRDefault="003C052C" w:rsidP="00157516">
      <w:pPr>
        <w:spacing w:after="0" w:line="240" w:lineRule="atLeast"/>
        <w:jc w:val="both"/>
        <w:rPr>
          <w:rFonts w:ascii="Times New Roman" w:hAnsi="Times New Roman" w:cs="Times New Roman"/>
        </w:rPr>
      </w:pP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u w:val="none"/>
          <w:lang w:val="fr-BE"/>
        </w:rPr>
      </w:pPr>
      <w:r w:rsidRPr="00773B2B">
        <w:rPr>
          <w:sz w:val="22"/>
          <w:szCs w:val="22"/>
        </w:rPr>
        <w:t>Article504</w:t>
      </w:r>
      <w:r w:rsidRPr="00773B2B">
        <w:rPr>
          <w:sz w:val="22"/>
          <w:szCs w:val="22"/>
          <w:u w:val="none"/>
        </w:rPr>
        <w:t> :</w:t>
      </w:r>
      <w:r w:rsidRPr="00773B2B">
        <w:rPr>
          <w:sz w:val="22"/>
          <w:szCs w:val="22"/>
        </w:rPr>
        <w:t>Relevé des frais administratifs et des amendes</w:t>
      </w:r>
      <w:r w:rsidRPr="00773B2B">
        <w:rPr>
          <w:sz w:val="22"/>
          <w:szCs w:val="22"/>
          <w:u w:val="none"/>
          <w:lang w:val="fr-BE"/>
        </w:rPr>
        <w:t xml:space="preserve"> (CA)</w:t>
      </w:r>
    </w:p>
    <w:p w:rsidR="003C052C" w:rsidRDefault="003C052C" w:rsidP="00157516">
      <w:pPr>
        <w:pStyle w:val="Listenumros5"/>
        <w:numPr>
          <w:ilvl w:val="0"/>
          <w:numId w:val="0"/>
        </w:numPr>
        <w:tabs>
          <w:tab w:val="right" w:leader="dot" w:pos="8789"/>
        </w:tabs>
        <w:spacing w:line="240" w:lineRule="atLeast"/>
        <w:jc w:val="both"/>
        <w:rPr>
          <w:rFonts w:ascii="Times New Roman" w:hAnsi="Times New Roman" w:cs="Times New Roman"/>
        </w:rPr>
      </w:pPr>
      <w:r w:rsidRPr="00773B2B">
        <w:rPr>
          <w:rFonts w:ascii="Times New Roman" w:hAnsi="Times New Roman" w:cs="Times New Roman"/>
          <w:i/>
        </w:rPr>
        <w:t xml:space="preserve">12) </w:t>
      </w:r>
      <w:r w:rsidRPr="00773B2B">
        <w:rPr>
          <w:rFonts w:ascii="Times New Roman" w:hAnsi="Times New Roman" w:cs="Times New Roman"/>
        </w:rPr>
        <w:t>Absence non justifiée à une journée prévue au calendrier (</w:t>
      </w:r>
      <w:r w:rsidRPr="00773B2B">
        <w:rPr>
          <w:rFonts w:ascii="Times New Roman" w:hAnsi="Times New Roman" w:cs="Times New Roman"/>
          <w:u w:val="single"/>
        </w:rPr>
        <w:t>championnat</w:t>
      </w:r>
      <w:r w:rsidRPr="00773B2B">
        <w:rPr>
          <w:rFonts w:ascii="Times New Roman" w:hAnsi="Times New Roman" w:cs="Times New Roman"/>
          <w:strike/>
          <w:color w:val="0070C0"/>
          <w:u w:val="single"/>
        </w:rPr>
        <w:t xml:space="preserve"> </w:t>
      </w:r>
      <w:r w:rsidRPr="00773B2B">
        <w:rPr>
          <w:rFonts w:ascii="Times New Roman" w:hAnsi="Times New Roman" w:cs="Times New Roman"/>
          <w:b/>
          <w:strike/>
          <w:color w:val="0070C0"/>
          <w:u w:val="single"/>
        </w:rPr>
        <w:t>ou coupe</w:t>
      </w:r>
      <w:r w:rsidRPr="00773B2B">
        <w:rPr>
          <w:rFonts w:ascii="Times New Roman" w:hAnsi="Times New Roman" w:cs="Times New Roman"/>
          <w:strike/>
          <w:color w:val="0070C0"/>
        </w:rPr>
        <w:t>)</w:t>
      </w:r>
      <w:r w:rsidRPr="00773B2B">
        <w:rPr>
          <w:rFonts w:ascii="Times New Roman" w:hAnsi="Times New Roman" w:cs="Times New Roman"/>
        </w:rPr>
        <w:tab/>
        <w:t>40</w:t>
      </w:r>
    </w:p>
    <w:p w:rsidR="00FA46DA" w:rsidRPr="00FA46DA" w:rsidRDefault="00FA46DA" w:rsidP="00157516">
      <w:pPr>
        <w:pStyle w:val="Listenumros5"/>
        <w:numPr>
          <w:ilvl w:val="0"/>
          <w:numId w:val="0"/>
        </w:numPr>
        <w:tabs>
          <w:tab w:val="right" w:leader="dot" w:pos="8789"/>
        </w:tabs>
        <w:spacing w:line="240" w:lineRule="atLeast"/>
        <w:jc w:val="both"/>
        <w:rPr>
          <w:rFonts w:ascii="Times New Roman" w:hAnsi="Times New Roman" w:cs="Times New Roman"/>
          <w:color w:val="00B0F0"/>
        </w:rPr>
      </w:pPr>
      <w:r w:rsidRPr="00FA46DA">
        <w:rPr>
          <w:rFonts w:ascii="Times New Roman" w:hAnsi="Times New Roman" w:cs="Times New Roman"/>
          <w:color w:val="00B0F0"/>
        </w:rPr>
        <w:t>Accepté.</w:t>
      </w:r>
    </w:p>
    <w:p w:rsidR="003C052C" w:rsidRDefault="003C052C" w:rsidP="00157516">
      <w:pPr>
        <w:pStyle w:val="Listenumros5"/>
        <w:numPr>
          <w:ilvl w:val="0"/>
          <w:numId w:val="0"/>
        </w:numPr>
        <w:tabs>
          <w:tab w:val="right" w:leader="dot" w:pos="8789"/>
        </w:tabs>
        <w:spacing w:line="240" w:lineRule="atLeast"/>
        <w:jc w:val="both"/>
        <w:rPr>
          <w:rFonts w:ascii="Times New Roman" w:hAnsi="Times New Roman" w:cs="Times New Roman"/>
        </w:rPr>
      </w:pPr>
    </w:p>
    <w:p w:rsidR="003C052C" w:rsidRPr="00773B2B" w:rsidRDefault="003C052C" w:rsidP="00157516">
      <w:pPr>
        <w:pStyle w:val="Normal1"/>
        <w:spacing w:line="240" w:lineRule="atLeast"/>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504</w:t>
      </w:r>
      <w:r w:rsidRPr="00773B2B">
        <w:rPr>
          <w:rFonts w:ascii="Times New Roman" w:hAnsi="Times New Roman" w:cs="Times New Roman"/>
          <w:b/>
          <w:color w:val="000000"/>
          <w:sz w:val="22"/>
          <w:szCs w:val="22"/>
        </w:rPr>
        <w:t> :</w:t>
      </w:r>
      <w:r w:rsidRPr="00773B2B">
        <w:rPr>
          <w:rFonts w:ascii="Times New Roman" w:hAnsi="Times New Roman" w:cs="Times New Roman"/>
          <w:color w:val="000000"/>
          <w:sz w:val="22"/>
          <w:szCs w:val="22"/>
        </w:rPr>
        <w:t xml:space="preserve"> </w:t>
      </w:r>
      <w:r w:rsidRPr="00773B2B">
        <w:rPr>
          <w:rFonts w:ascii="Times New Roman" w:hAnsi="Times New Roman" w:cs="Times New Roman"/>
          <w:b/>
          <w:color w:val="000000"/>
          <w:sz w:val="22"/>
          <w:szCs w:val="22"/>
        </w:rPr>
        <w:t>(Club des Ducs)</w:t>
      </w:r>
    </w:p>
    <w:p w:rsidR="003C052C" w:rsidRPr="00773B2B" w:rsidRDefault="003C052C" w:rsidP="00157516">
      <w:pPr>
        <w:pStyle w:val="Normal1"/>
        <w:spacing w:line="240" w:lineRule="atLeast"/>
        <w:jc w:val="both"/>
        <w:rPr>
          <w:rFonts w:ascii="Times New Roman" w:hAnsi="Times New Roman" w:cs="Times New Roman"/>
          <w:color w:val="000000"/>
          <w:sz w:val="22"/>
          <w:szCs w:val="22"/>
        </w:rPr>
      </w:pPr>
      <w:proofErr w:type="gramStart"/>
      <w:r w:rsidRPr="00773B2B">
        <w:rPr>
          <w:rFonts w:ascii="Times New Roman" w:hAnsi="Times New Roman" w:cs="Times New Roman"/>
          <w:color w:val="000000"/>
          <w:sz w:val="22"/>
          <w:szCs w:val="22"/>
        </w:rPr>
        <w:t>point</w:t>
      </w:r>
      <w:proofErr w:type="gramEnd"/>
      <w:r w:rsidRPr="00773B2B">
        <w:rPr>
          <w:rFonts w:ascii="Times New Roman" w:hAnsi="Times New Roman" w:cs="Times New Roman"/>
          <w:color w:val="000000"/>
          <w:sz w:val="22"/>
          <w:szCs w:val="22"/>
        </w:rPr>
        <w:t xml:space="preserve"> B remarque : il faut savoir quels sont les critères pour déclarer du matériel inadapté ?</w:t>
      </w:r>
    </w:p>
    <w:p w:rsidR="003C052C" w:rsidRDefault="003C052C" w:rsidP="00157516">
      <w:pPr>
        <w:pStyle w:val="Normal1"/>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u w:val="single"/>
        </w:rPr>
        <w:t>Motivation :</w:t>
      </w:r>
      <w:r w:rsidRPr="00773B2B">
        <w:rPr>
          <w:rFonts w:ascii="Times New Roman" w:hAnsi="Times New Roman" w:cs="Times New Roman"/>
          <w:color w:val="000000"/>
          <w:sz w:val="22"/>
          <w:szCs w:val="22"/>
        </w:rPr>
        <w:t xml:space="preserve"> sans référence, comment juger le matériel inadapté ?</w:t>
      </w:r>
    </w:p>
    <w:p w:rsidR="00FA46DA" w:rsidRPr="00FA46DA" w:rsidRDefault="00FA46DA" w:rsidP="00157516">
      <w:pPr>
        <w:pStyle w:val="Normal1"/>
        <w:spacing w:line="240" w:lineRule="atLeast"/>
        <w:jc w:val="both"/>
        <w:rPr>
          <w:rFonts w:ascii="Times New Roman" w:hAnsi="Times New Roman" w:cs="Times New Roman"/>
          <w:color w:val="00B0F0"/>
          <w:sz w:val="22"/>
          <w:szCs w:val="22"/>
        </w:rPr>
      </w:pPr>
      <w:r>
        <w:rPr>
          <w:rFonts w:ascii="Times New Roman" w:hAnsi="Times New Roman" w:cs="Times New Roman"/>
          <w:color w:val="00B0F0"/>
          <w:sz w:val="22"/>
          <w:szCs w:val="22"/>
        </w:rPr>
        <w:t>Liste à établir.</w:t>
      </w:r>
    </w:p>
    <w:p w:rsidR="003C052C" w:rsidRDefault="003C052C" w:rsidP="00157516">
      <w:pPr>
        <w:pStyle w:val="Listenumros5"/>
        <w:numPr>
          <w:ilvl w:val="0"/>
          <w:numId w:val="0"/>
        </w:numPr>
        <w:tabs>
          <w:tab w:val="right" w:leader="dot" w:pos="8789"/>
        </w:tabs>
        <w:spacing w:line="240" w:lineRule="atLeast"/>
        <w:jc w:val="both"/>
        <w:rPr>
          <w:rFonts w:ascii="Times New Roman" w:hAnsi="Times New Roman" w:cs="Times New Roman"/>
        </w:rPr>
      </w:pPr>
    </w:p>
    <w:p w:rsidR="003C052C" w:rsidRPr="00773B2B" w:rsidRDefault="003C052C" w:rsidP="00157516">
      <w:pPr>
        <w:pStyle w:val="Listenumros5"/>
        <w:numPr>
          <w:ilvl w:val="0"/>
          <w:numId w:val="0"/>
        </w:numPr>
        <w:tabs>
          <w:tab w:val="right" w:leader="dot" w:pos="8789"/>
        </w:tabs>
        <w:spacing w:line="240" w:lineRule="atLeast"/>
        <w:jc w:val="both"/>
        <w:rPr>
          <w:rFonts w:ascii="Times New Roman" w:hAnsi="Times New Roman" w:cs="Times New Roman"/>
        </w:rPr>
      </w:pPr>
    </w:p>
    <w:p w:rsidR="003C052C" w:rsidRPr="00773B2B" w:rsidRDefault="003C052C" w:rsidP="00157516">
      <w:pPr>
        <w:pStyle w:val="Listenumros5"/>
        <w:numPr>
          <w:ilvl w:val="0"/>
          <w:numId w:val="0"/>
        </w:numPr>
        <w:spacing w:line="240" w:lineRule="atLeast"/>
        <w:jc w:val="both"/>
        <w:rPr>
          <w:rFonts w:ascii="Times New Roman" w:hAnsi="Times New Roman" w:cs="Times New Roman"/>
          <w:b/>
        </w:rPr>
      </w:pPr>
      <w:r w:rsidRPr="00773B2B">
        <w:rPr>
          <w:rFonts w:ascii="Times New Roman" w:hAnsi="Times New Roman" w:cs="Times New Roman"/>
          <w:b/>
          <w:u w:val="single"/>
        </w:rPr>
        <w:t>REGLEMENT  DES  COMPETITIONS  OFFICIELLES</w:t>
      </w:r>
      <w:r w:rsidRPr="00773B2B">
        <w:rPr>
          <w:rFonts w:ascii="Times New Roman" w:hAnsi="Times New Roman" w:cs="Times New Roman"/>
          <w:b/>
        </w:rPr>
        <w:t xml:space="preserve">  (CA)</w:t>
      </w:r>
    </w:p>
    <w:p w:rsidR="003C052C" w:rsidRPr="00773B2B" w:rsidRDefault="003C052C" w:rsidP="00157516">
      <w:pPr>
        <w:pStyle w:val="Titre3"/>
        <w:keepNext w:val="0"/>
        <w:tabs>
          <w:tab w:val="clear" w:pos="142"/>
          <w:tab w:val="clear" w:pos="360"/>
          <w:tab w:val="clear" w:pos="709"/>
        </w:tabs>
        <w:spacing w:line="240" w:lineRule="atLeast"/>
        <w:ind w:left="0" w:firstLine="0"/>
        <w:jc w:val="both"/>
        <w:rPr>
          <w:sz w:val="22"/>
          <w:szCs w:val="22"/>
        </w:rPr>
      </w:pPr>
      <w:r w:rsidRPr="00773B2B">
        <w:rPr>
          <w:sz w:val="22"/>
          <w:szCs w:val="22"/>
        </w:rPr>
        <w:t>Montée  et  Descente</w:t>
      </w:r>
    </w:p>
    <w:p w:rsidR="003C052C" w:rsidRPr="00773B2B" w:rsidRDefault="003C052C" w:rsidP="00157516">
      <w:pPr>
        <w:spacing w:after="0" w:line="240" w:lineRule="atLeast"/>
        <w:jc w:val="both"/>
        <w:rPr>
          <w:rFonts w:ascii="Times New Roman" w:hAnsi="Times New Roman" w:cs="Times New Roman"/>
          <w:u w:val="single"/>
        </w:rPr>
      </w:pPr>
      <w:r w:rsidRPr="00773B2B">
        <w:rPr>
          <w:rFonts w:ascii="Times New Roman" w:hAnsi="Times New Roman" w:cs="Times New Roman"/>
          <w:b/>
          <w:bCs/>
          <w:u w:val="single"/>
          <w:lang w:val="fr-FR"/>
        </w:rPr>
        <w:t xml:space="preserve">Division 4 </w:t>
      </w:r>
    </w:p>
    <w:p w:rsidR="003C052C" w:rsidRPr="00773B2B" w:rsidRDefault="003C052C" w:rsidP="00157516">
      <w:pPr>
        <w:spacing w:after="0" w:line="240" w:lineRule="atLeast"/>
        <w:jc w:val="both"/>
        <w:rPr>
          <w:rFonts w:ascii="Times New Roman" w:hAnsi="Times New Roman" w:cs="Times New Roman"/>
          <w:b/>
          <w:strike/>
          <w:color w:val="0070C0"/>
        </w:rPr>
      </w:pPr>
      <w:r w:rsidRPr="00773B2B">
        <w:rPr>
          <w:rFonts w:ascii="Times New Roman" w:hAnsi="Times New Roman" w:cs="Times New Roman"/>
        </w:rPr>
        <w:t xml:space="preserve"> </w:t>
      </w:r>
      <w:r w:rsidRPr="00773B2B">
        <w:rPr>
          <w:rFonts w:ascii="Times New Roman" w:hAnsi="Times New Roman" w:cs="Times New Roman"/>
          <w:b/>
          <w:strike/>
          <w:color w:val="0070C0"/>
        </w:rPr>
        <w:t xml:space="preserve">Une ou plusieurs séries en fonction du nombre d’équipes inscrites  </w:t>
      </w:r>
    </w:p>
    <w:p w:rsidR="003C052C" w:rsidRPr="002563DE" w:rsidRDefault="003C052C" w:rsidP="00157516">
      <w:pPr>
        <w:spacing w:after="0" w:line="240" w:lineRule="atLeast"/>
        <w:jc w:val="both"/>
        <w:rPr>
          <w:rFonts w:ascii="Times New Roman" w:hAnsi="Times New Roman" w:cs="Times New Roman"/>
          <w:b/>
          <w:strike/>
        </w:rPr>
      </w:pPr>
      <w:r w:rsidRPr="00773B2B">
        <w:rPr>
          <w:rFonts w:ascii="Times New Roman" w:hAnsi="Times New Roman" w:cs="Times New Roman"/>
          <w:b/>
          <w:strike/>
          <w:color w:val="0070C0"/>
        </w:rPr>
        <w:t xml:space="preserve">                     </w:t>
      </w:r>
      <w:r w:rsidRPr="002563DE">
        <w:rPr>
          <w:rFonts w:ascii="Times New Roman" w:hAnsi="Times New Roman" w:cs="Times New Roman"/>
          <w:b/>
          <w:strike/>
        </w:rPr>
        <w:t xml:space="preserve">             (</w:t>
      </w:r>
      <w:proofErr w:type="gramStart"/>
      <w:r w:rsidRPr="002563DE">
        <w:rPr>
          <w:rFonts w:ascii="Times New Roman" w:hAnsi="Times New Roman" w:cs="Times New Roman"/>
          <w:b/>
          <w:strike/>
        </w:rPr>
        <w:t>réparties</w:t>
      </w:r>
      <w:proofErr w:type="gramEnd"/>
      <w:r w:rsidRPr="002563DE">
        <w:rPr>
          <w:rFonts w:ascii="Times New Roman" w:hAnsi="Times New Roman" w:cs="Times New Roman"/>
          <w:b/>
          <w:strike/>
        </w:rPr>
        <w:t xml:space="preserve"> géographiquement).  </w:t>
      </w:r>
    </w:p>
    <w:p w:rsidR="003C052C" w:rsidRPr="002563DE" w:rsidRDefault="003C052C" w:rsidP="00157516">
      <w:pPr>
        <w:spacing w:after="0" w:line="240" w:lineRule="atLeast"/>
        <w:jc w:val="both"/>
        <w:rPr>
          <w:rFonts w:ascii="Times New Roman" w:hAnsi="Times New Roman" w:cs="Times New Roman"/>
        </w:rPr>
      </w:pPr>
      <w:r w:rsidRPr="002563DE">
        <w:rPr>
          <w:rFonts w:ascii="Times New Roman" w:hAnsi="Times New Roman" w:cs="Times New Roman"/>
        </w:rPr>
        <w:t>Montée : 4 équipes</w:t>
      </w:r>
    </w:p>
    <w:p w:rsidR="003C052C" w:rsidRDefault="003C052C" w:rsidP="00157516">
      <w:pPr>
        <w:spacing w:after="0" w:line="240" w:lineRule="atLeast"/>
        <w:jc w:val="both"/>
        <w:rPr>
          <w:rFonts w:ascii="Times New Roman" w:hAnsi="Times New Roman" w:cs="Times New Roman"/>
          <w:b/>
        </w:rPr>
      </w:pPr>
      <w:r w:rsidRPr="002563DE">
        <w:rPr>
          <w:rFonts w:ascii="Times New Roman" w:hAnsi="Times New Roman" w:cs="Times New Roman"/>
          <w:b/>
        </w:rPr>
        <w:t>Décision prise par le CA.</w:t>
      </w:r>
    </w:p>
    <w:p w:rsidR="003C052C" w:rsidRPr="002563DE" w:rsidRDefault="003C052C" w:rsidP="00157516">
      <w:pPr>
        <w:spacing w:after="0" w:line="240" w:lineRule="atLeast"/>
        <w:jc w:val="both"/>
        <w:rPr>
          <w:rFonts w:ascii="Times New Roman" w:hAnsi="Times New Roman" w:cs="Times New Roman"/>
          <w:b/>
        </w:rPr>
      </w:pPr>
    </w:p>
    <w:p w:rsidR="003C052C" w:rsidRPr="002563DE" w:rsidRDefault="003C052C" w:rsidP="00157516">
      <w:pPr>
        <w:pStyle w:val="Titre1"/>
        <w:keepNext w:val="0"/>
        <w:spacing w:before="0" w:line="240" w:lineRule="atLeast"/>
        <w:jc w:val="both"/>
        <w:rPr>
          <w:rFonts w:ascii="Times New Roman" w:hAnsi="Times New Roman" w:cs="Times New Roman"/>
          <w:b/>
          <w:color w:val="auto"/>
          <w:sz w:val="28"/>
          <w:szCs w:val="28"/>
        </w:rPr>
      </w:pPr>
      <w:r w:rsidRPr="002563DE">
        <w:rPr>
          <w:rFonts w:ascii="Times New Roman" w:hAnsi="Times New Roman" w:cs="Times New Roman"/>
          <w:b/>
          <w:color w:val="auto"/>
          <w:sz w:val="28"/>
          <w:szCs w:val="28"/>
          <w:u w:val="single"/>
        </w:rPr>
        <w:t>Chapitre  3</w:t>
      </w:r>
      <w:r w:rsidRPr="002563DE">
        <w:rPr>
          <w:rFonts w:ascii="Times New Roman" w:hAnsi="Times New Roman" w:cs="Times New Roman"/>
          <w:b/>
          <w:color w:val="auto"/>
          <w:sz w:val="28"/>
          <w:szCs w:val="28"/>
        </w:rPr>
        <w:t xml:space="preserve"> : -  </w:t>
      </w:r>
      <w:r w:rsidRPr="002563DE">
        <w:rPr>
          <w:rFonts w:ascii="Times New Roman" w:hAnsi="Times New Roman" w:cs="Times New Roman"/>
          <w:b/>
          <w:color w:val="auto"/>
          <w:sz w:val="28"/>
          <w:szCs w:val="28"/>
          <w:u w:val="single"/>
        </w:rPr>
        <w:t>Commissions (non judiciaires)</w:t>
      </w:r>
      <w:r w:rsidRPr="002563DE">
        <w:rPr>
          <w:rFonts w:ascii="Times New Roman" w:hAnsi="Times New Roman" w:cs="Times New Roman"/>
          <w:b/>
          <w:color w:val="auto"/>
          <w:sz w:val="28"/>
          <w:szCs w:val="28"/>
        </w:rPr>
        <w:t xml:space="preserve">. </w:t>
      </w:r>
    </w:p>
    <w:p w:rsidR="003C052C" w:rsidRPr="002563DE" w:rsidRDefault="003C052C" w:rsidP="00157516">
      <w:pPr>
        <w:spacing w:after="0" w:line="240" w:lineRule="atLeast"/>
        <w:jc w:val="both"/>
      </w:pPr>
    </w:p>
    <w:p w:rsidR="003C052C" w:rsidRPr="002563DE" w:rsidRDefault="003C052C" w:rsidP="00157516">
      <w:pPr>
        <w:spacing w:after="0" w:line="240" w:lineRule="atLeast"/>
        <w:jc w:val="both"/>
        <w:rPr>
          <w:b/>
          <w:u w:val="single"/>
        </w:rPr>
      </w:pPr>
      <w:r w:rsidRPr="002563DE">
        <w:rPr>
          <w:b/>
          <w:u w:val="single"/>
        </w:rPr>
        <w:t xml:space="preserve">Commission d’arbitrage </w:t>
      </w:r>
      <w:r w:rsidRPr="002563DE">
        <w:rPr>
          <w:rFonts w:ascii="Times New Roman" w:hAnsi="Times New Roman" w:cs="Times New Roman"/>
          <w:b/>
        </w:rPr>
        <w:t>(Club des Ducs)</w:t>
      </w:r>
    </w:p>
    <w:p w:rsidR="003C052C" w:rsidRPr="002563DE" w:rsidRDefault="003C052C" w:rsidP="00157516">
      <w:pPr>
        <w:pStyle w:val="Normal1"/>
        <w:spacing w:line="240" w:lineRule="atLeast"/>
        <w:ind w:left="720"/>
        <w:jc w:val="both"/>
        <w:rPr>
          <w:rFonts w:ascii="Times New Roman" w:hAnsi="Times New Roman" w:cs="Times New Roman"/>
          <w:b/>
          <w:sz w:val="22"/>
          <w:szCs w:val="22"/>
        </w:rPr>
      </w:pPr>
      <w:r w:rsidRPr="002563DE">
        <w:rPr>
          <w:rFonts w:ascii="Times New Roman" w:hAnsi="Times New Roman" w:cs="Times New Roman"/>
          <w:sz w:val="22"/>
          <w:szCs w:val="22"/>
        </w:rPr>
        <w:t xml:space="preserve"> Tâches point 2 : </w:t>
      </w:r>
    </w:p>
    <w:p w:rsidR="003C052C" w:rsidRPr="002563DE" w:rsidRDefault="003C052C" w:rsidP="00157516">
      <w:pPr>
        <w:pStyle w:val="Normal1"/>
        <w:spacing w:line="240" w:lineRule="atLeast"/>
        <w:ind w:left="720"/>
        <w:jc w:val="both"/>
        <w:rPr>
          <w:rFonts w:ascii="Times New Roman" w:hAnsi="Times New Roman" w:cs="Times New Roman"/>
          <w:sz w:val="22"/>
          <w:szCs w:val="22"/>
        </w:rPr>
      </w:pPr>
      <w:proofErr w:type="gramStart"/>
      <w:r w:rsidRPr="002563DE">
        <w:rPr>
          <w:rFonts w:ascii="Times New Roman" w:hAnsi="Times New Roman" w:cs="Times New Roman"/>
          <w:sz w:val="22"/>
          <w:szCs w:val="22"/>
        </w:rPr>
        <w:t>remplacer</w:t>
      </w:r>
      <w:proofErr w:type="gramEnd"/>
      <w:r w:rsidRPr="002563DE">
        <w:rPr>
          <w:rFonts w:ascii="Times New Roman" w:hAnsi="Times New Roman" w:cs="Times New Roman"/>
          <w:sz w:val="22"/>
          <w:szCs w:val="22"/>
        </w:rPr>
        <w:t> : organiser un recyclage pratique obligatoire</w:t>
      </w:r>
    </w:p>
    <w:p w:rsidR="003C052C" w:rsidRPr="002563DE" w:rsidRDefault="003C052C" w:rsidP="00157516">
      <w:pPr>
        <w:pStyle w:val="Normal1"/>
        <w:spacing w:line="240" w:lineRule="atLeast"/>
        <w:ind w:left="720"/>
        <w:jc w:val="both"/>
        <w:rPr>
          <w:rFonts w:ascii="Times New Roman" w:hAnsi="Times New Roman" w:cs="Times New Roman"/>
          <w:sz w:val="22"/>
          <w:szCs w:val="22"/>
        </w:rPr>
      </w:pPr>
      <w:r w:rsidRPr="002563DE">
        <w:rPr>
          <w:rFonts w:ascii="Times New Roman" w:hAnsi="Times New Roman" w:cs="Times New Roman"/>
          <w:sz w:val="22"/>
          <w:szCs w:val="22"/>
        </w:rPr>
        <w:t>Par : organiser un/des recyclage(s) pratique(s) obligatoires(s)</w:t>
      </w:r>
    </w:p>
    <w:p w:rsidR="003C052C" w:rsidRPr="002563DE" w:rsidRDefault="003C052C" w:rsidP="00157516">
      <w:pPr>
        <w:pStyle w:val="Normal1"/>
        <w:spacing w:line="240" w:lineRule="atLeast"/>
        <w:jc w:val="both"/>
        <w:rPr>
          <w:rFonts w:ascii="Times New Roman" w:hAnsi="Times New Roman" w:cs="Times New Roman"/>
          <w:sz w:val="22"/>
          <w:szCs w:val="22"/>
        </w:rPr>
      </w:pPr>
      <w:r w:rsidRPr="002563DE">
        <w:rPr>
          <w:rFonts w:ascii="Times New Roman" w:hAnsi="Times New Roman" w:cs="Times New Roman"/>
          <w:sz w:val="22"/>
          <w:szCs w:val="22"/>
          <w:u w:val="single"/>
        </w:rPr>
        <w:t>Motivation :</w:t>
      </w:r>
      <w:r w:rsidRPr="002563DE">
        <w:rPr>
          <w:rFonts w:ascii="Times New Roman" w:hAnsi="Times New Roman" w:cs="Times New Roman"/>
          <w:sz w:val="22"/>
          <w:szCs w:val="22"/>
        </w:rPr>
        <w:t xml:space="preserve"> un recyclage annuel est bien insuffisant !</w:t>
      </w:r>
    </w:p>
    <w:p w:rsidR="003C052C" w:rsidRPr="002563DE" w:rsidRDefault="003C052C" w:rsidP="00157516">
      <w:pPr>
        <w:pStyle w:val="Normal1"/>
        <w:spacing w:line="240" w:lineRule="atLeast"/>
        <w:jc w:val="both"/>
        <w:rPr>
          <w:rFonts w:ascii="Times New Roman" w:hAnsi="Times New Roman" w:cs="Times New Roman"/>
          <w:b/>
          <w:sz w:val="22"/>
          <w:szCs w:val="22"/>
        </w:rPr>
      </w:pPr>
      <w:r w:rsidRPr="002563DE">
        <w:rPr>
          <w:rFonts w:ascii="Times New Roman" w:hAnsi="Times New Roman" w:cs="Times New Roman"/>
          <w:b/>
          <w:sz w:val="22"/>
          <w:szCs w:val="22"/>
        </w:rPr>
        <w:t>Proposition rejetée par le CA.</w:t>
      </w:r>
    </w:p>
    <w:p w:rsidR="003C052C" w:rsidRPr="002563DE" w:rsidRDefault="003C052C" w:rsidP="00157516">
      <w:pPr>
        <w:spacing w:after="0" w:line="240" w:lineRule="atLeast"/>
        <w:jc w:val="both"/>
      </w:pPr>
    </w:p>
    <w:p w:rsidR="003C052C" w:rsidRPr="002563DE" w:rsidRDefault="003C052C" w:rsidP="00157516">
      <w:pPr>
        <w:pStyle w:val="Titre3"/>
        <w:keepNext w:val="0"/>
        <w:tabs>
          <w:tab w:val="clear" w:pos="142"/>
          <w:tab w:val="clear" w:pos="360"/>
          <w:tab w:val="clear" w:pos="709"/>
        </w:tabs>
        <w:spacing w:line="240" w:lineRule="atLeast"/>
        <w:ind w:left="0" w:firstLine="0"/>
        <w:jc w:val="both"/>
        <w:rPr>
          <w:sz w:val="22"/>
          <w:szCs w:val="22"/>
          <w:u w:val="none"/>
          <w:lang w:val="fr-BE"/>
        </w:rPr>
      </w:pPr>
      <w:r w:rsidRPr="002563DE">
        <w:rPr>
          <w:sz w:val="22"/>
          <w:szCs w:val="22"/>
        </w:rPr>
        <w:t>Commission des rencontres</w:t>
      </w:r>
      <w:r w:rsidRPr="002563DE">
        <w:rPr>
          <w:sz w:val="22"/>
          <w:szCs w:val="22"/>
          <w:u w:val="none"/>
          <w:lang w:val="fr-BE"/>
        </w:rPr>
        <w:t xml:space="preserve"> (CA)</w:t>
      </w:r>
    </w:p>
    <w:p w:rsidR="003C052C" w:rsidRPr="00773B2B" w:rsidRDefault="003C052C" w:rsidP="00157516">
      <w:pPr>
        <w:pStyle w:val="Listepuces"/>
        <w:spacing w:line="240" w:lineRule="atLeast"/>
        <w:jc w:val="both"/>
        <w:rPr>
          <w:color w:val="0070C0"/>
        </w:rPr>
      </w:pPr>
      <w:r w:rsidRPr="00773B2B">
        <w:rPr>
          <w:color w:val="0070C0"/>
        </w:rPr>
        <w:t xml:space="preserve">*  </w:t>
      </w:r>
      <w:r w:rsidRPr="00773B2B">
        <w:rPr>
          <w:strike/>
          <w:color w:val="0070C0"/>
        </w:rPr>
        <w:t>Rendre compte au C.A. de tout incident ou accident survenu lors des journées  de championnat ou de Coupes</w:t>
      </w:r>
      <w:r w:rsidRPr="00773B2B">
        <w:rPr>
          <w:color w:val="0070C0"/>
        </w:rPr>
        <w:t>.</w:t>
      </w:r>
    </w:p>
    <w:p w:rsidR="003C052C" w:rsidRPr="00773B2B" w:rsidRDefault="003C052C" w:rsidP="00157516">
      <w:pPr>
        <w:pStyle w:val="Listepuces"/>
        <w:spacing w:line="240" w:lineRule="atLeast"/>
        <w:jc w:val="both"/>
      </w:pPr>
      <w:r w:rsidRPr="00773B2B">
        <w:t xml:space="preserve">*  </w:t>
      </w:r>
      <w:r w:rsidRPr="00773B2B">
        <w:rPr>
          <w:b/>
          <w:strike/>
          <w:color w:val="0070C0"/>
        </w:rPr>
        <w:t>Collationner les demandes de tournois amicaux (dates et lieux) et les insérer dans la mesure du possible dans le calendrier officiel</w:t>
      </w:r>
      <w:r w:rsidRPr="00773B2B">
        <w:t>.</w:t>
      </w:r>
    </w:p>
    <w:p w:rsidR="003C052C" w:rsidRDefault="003C052C" w:rsidP="00157516">
      <w:pPr>
        <w:spacing w:after="0" w:line="240" w:lineRule="atLeast"/>
        <w:jc w:val="both"/>
        <w:rPr>
          <w:rFonts w:ascii="Times New Roman" w:hAnsi="Times New Roman" w:cs="Times New Roman"/>
        </w:rPr>
      </w:pPr>
      <w:r w:rsidRPr="00773B2B">
        <w:rPr>
          <w:rFonts w:ascii="Times New Roman" w:hAnsi="Times New Roman" w:cs="Times New Roman"/>
        </w:rPr>
        <w:t>*  Répondre aux diverses questions des clubs, dans le cadre de ses attributions</w:t>
      </w:r>
    </w:p>
    <w:p w:rsidR="003C052C" w:rsidRDefault="003C052C" w:rsidP="00157516">
      <w:pPr>
        <w:spacing w:after="0" w:line="240" w:lineRule="atLeast"/>
        <w:jc w:val="both"/>
        <w:rPr>
          <w:rFonts w:ascii="Times New Roman" w:hAnsi="Times New Roman" w:cs="Times New Roman"/>
        </w:rPr>
      </w:pPr>
    </w:p>
    <w:p w:rsidR="003C052C" w:rsidRPr="00773B2B" w:rsidRDefault="003C052C" w:rsidP="00157516">
      <w:pPr>
        <w:spacing w:after="0" w:line="240" w:lineRule="atLeast"/>
        <w:jc w:val="both"/>
        <w:rPr>
          <w:rFonts w:ascii="Times New Roman" w:hAnsi="Times New Roman" w:cs="Times New Roman"/>
        </w:rPr>
      </w:pPr>
    </w:p>
    <w:p w:rsidR="003C052C" w:rsidRPr="00773B2B" w:rsidRDefault="003C052C" w:rsidP="00157516">
      <w:pPr>
        <w:spacing w:after="0" w:line="240" w:lineRule="atLeast"/>
        <w:jc w:val="both"/>
        <w:rPr>
          <w:rFonts w:ascii="Times New Roman" w:hAnsi="Times New Roman" w:cs="Times New Roman"/>
          <w:b/>
          <w:color w:val="0070C0"/>
          <w:u w:val="single"/>
        </w:rPr>
      </w:pPr>
      <w:r w:rsidRPr="00773B2B">
        <w:rPr>
          <w:rFonts w:ascii="Times New Roman" w:hAnsi="Times New Roman" w:cs="Times New Roman"/>
          <w:b/>
          <w:color w:val="0070C0"/>
          <w:u w:val="single"/>
        </w:rPr>
        <w:t>Remarque</w:t>
      </w:r>
    </w:p>
    <w:p w:rsidR="003C052C" w:rsidRDefault="003C052C" w:rsidP="00157516">
      <w:pPr>
        <w:spacing w:after="0" w:line="240" w:lineRule="atLeast"/>
        <w:jc w:val="both"/>
        <w:rPr>
          <w:rFonts w:ascii="Times New Roman" w:hAnsi="Times New Roman" w:cs="Times New Roman"/>
          <w:b/>
          <w:color w:val="0070C0"/>
        </w:rPr>
      </w:pPr>
      <w:r w:rsidRPr="00773B2B">
        <w:rPr>
          <w:rFonts w:ascii="Times New Roman" w:hAnsi="Times New Roman" w:cs="Times New Roman"/>
          <w:b/>
          <w:color w:val="0070C0"/>
        </w:rPr>
        <w:t>Les clubs sont seuls responsables de l’organisation des tournois, l’ASBL Net</w:t>
      </w:r>
      <w:r>
        <w:rPr>
          <w:rFonts w:ascii="Times New Roman" w:hAnsi="Times New Roman" w:cs="Times New Roman"/>
          <w:b/>
          <w:color w:val="0070C0"/>
        </w:rPr>
        <w:t xml:space="preserve"> </w:t>
      </w:r>
      <w:r w:rsidRPr="00773B2B">
        <w:rPr>
          <w:rFonts w:ascii="Times New Roman" w:hAnsi="Times New Roman" w:cs="Times New Roman"/>
          <w:b/>
          <w:color w:val="0070C0"/>
        </w:rPr>
        <w:t>volley Seniors se limite à mettre à leur disposition deux documents sur le site du net</w:t>
      </w:r>
      <w:r>
        <w:rPr>
          <w:rFonts w:ascii="Times New Roman" w:hAnsi="Times New Roman" w:cs="Times New Roman"/>
          <w:b/>
          <w:color w:val="0070C0"/>
        </w:rPr>
        <w:t xml:space="preserve"> </w:t>
      </w:r>
      <w:r w:rsidRPr="00773B2B">
        <w:rPr>
          <w:rFonts w:ascii="Times New Roman" w:hAnsi="Times New Roman" w:cs="Times New Roman"/>
          <w:b/>
          <w:color w:val="0070C0"/>
        </w:rPr>
        <w:t>volley (calendrier des tournois + responsables des tournois dans chaque club). René Gilles est responsable du calendrier.</w:t>
      </w:r>
    </w:p>
    <w:p w:rsidR="003C052C" w:rsidRPr="002563DE" w:rsidRDefault="003C052C" w:rsidP="00157516">
      <w:pPr>
        <w:spacing w:after="0" w:line="240" w:lineRule="atLeast"/>
        <w:jc w:val="both"/>
        <w:rPr>
          <w:rFonts w:ascii="Times New Roman" w:hAnsi="Times New Roman" w:cs="Times New Roman"/>
          <w:b/>
        </w:rPr>
      </w:pPr>
      <w:r>
        <w:rPr>
          <w:rFonts w:ascii="Times New Roman" w:hAnsi="Times New Roman" w:cs="Times New Roman"/>
          <w:b/>
        </w:rPr>
        <w:t>Décision prise par le CA.</w:t>
      </w:r>
    </w:p>
    <w:p w:rsidR="003C052C" w:rsidRDefault="003C052C" w:rsidP="00157516">
      <w:pPr>
        <w:spacing w:after="0" w:line="240" w:lineRule="atLeast"/>
        <w:jc w:val="both"/>
        <w:rPr>
          <w:rFonts w:ascii="Times New Roman" w:hAnsi="Times New Roman" w:cs="Times New Roman"/>
          <w:b/>
          <w:color w:val="0070C0"/>
        </w:rPr>
      </w:pPr>
    </w:p>
    <w:p w:rsidR="003C052C" w:rsidRDefault="003C052C" w:rsidP="00157516">
      <w:pPr>
        <w:spacing w:after="0" w:line="240" w:lineRule="atLeast"/>
        <w:jc w:val="both"/>
        <w:rPr>
          <w:rFonts w:ascii="Times New Roman" w:hAnsi="Times New Roman" w:cs="Times New Roman"/>
          <w:b/>
          <w:color w:val="0070C0"/>
        </w:rPr>
      </w:pPr>
    </w:p>
    <w:p w:rsidR="003C052C" w:rsidRPr="0094458B" w:rsidRDefault="003C052C" w:rsidP="00157516">
      <w:pPr>
        <w:pStyle w:val="Normal1"/>
        <w:spacing w:line="240" w:lineRule="atLeast"/>
        <w:jc w:val="both"/>
        <w:rPr>
          <w:rFonts w:ascii="Times New Roman" w:hAnsi="Times New Roman" w:cs="Times New Roman"/>
          <w:b/>
          <w:color w:val="000000"/>
          <w:sz w:val="28"/>
          <w:szCs w:val="28"/>
        </w:rPr>
      </w:pPr>
      <w:r w:rsidRPr="0094458B">
        <w:rPr>
          <w:rFonts w:ascii="Times New Roman" w:hAnsi="Times New Roman" w:cs="Times New Roman"/>
          <w:b/>
          <w:color w:val="000000"/>
          <w:sz w:val="28"/>
          <w:szCs w:val="28"/>
          <w:u w:val="single"/>
        </w:rPr>
        <w:t>Chapitre 4 : Assurances</w:t>
      </w:r>
      <w:r>
        <w:rPr>
          <w:rFonts w:ascii="Times New Roman" w:hAnsi="Times New Roman" w:cs="Times New Roman"/>
          <w:b/>
          <w:color w:val="000000"/>
          <w:sz w:val="28"/>
          <w:szCs w:val="28"/>
          <w:u w:val="single"/>
        </w:rPr>
        <w:t xml:space="preserve"> </w:t>
      </w:r>
      <w:r w:rsidRPr="0094458B">
        <w:rPr>
          <w:rFonts w:ascii="Times New Roman" w:hAnsi="Times New Roman" w:cs="Times New Roman"/>
          <w:b/>
          <w:color w:val="000000"/>
          <w:sz w:val="22"/>
          <w:szCs w:val="22"/>
        </w:rPr>
        <w:t>(Club des Ducs</w:t>
      </w:r>
      <w:r>
        <w:rPr>
          <w:rFonts w:ascii="Times New Roman" w:hAnsi="Times New Roman" w:cs="Times New Roman"/>
          <w:b/>
          <w:color w:val="000000"/>
          <w:sz w:val="28"/>
          <w:szCs w:val="28"/>
        </w:rPr>
        <w:t>)</w:t>
      </w:r>
    </w:p>
    <w:p w:rsidR="003C052C" w:rsidRPr="00773B2B" w:rsidRDefault="003C052C" w:rsidP="00157516">
      <w:pPr>
        <w:pStyle w:val="Normal1"/>
        <w:numPr>
          <w:ilvl w:val="0"/>
          <w:numId w:val="1"/>
        </w:numPr>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points 6 &amp; 7 : question : quid des affiliés FVWB. ?</w:t>
      </w:r>
    </w:p>
    <w:p w:rsidR="003C052C" w:rsidRDefault="003C052C" w:rsidP="00157516">
      <w:pPr>
        <w:pStyle w:val="Normal1"/>
        <w:spacing w:line="240" w:lineRule="atLeast"/>
        <w:jc w:val="both"/>
        <w:rPr>
          <w:rFonts w:ascii="Times New Roman" w:hAnsi="Times New Roman" w:cs="Times New Roman"/>
          <w:color w:val="000000"/>
          <w:sz w:val="22"/>
          <w:szCs w:val="22"/>
        </w:rPr>
      </w:pPr>
      <w:r w:rsidRPr="006610EC">
        <w:rPr>
          <w:rFonts w:ascii="Times New Roman" w:hAnsi="Times New Roman" w:cs="Times New Roman"/>
          <w:sz w:val="22"/>
          <w:szCs w:val="22"/>
          <w:u w:val="single"/>
        </w:rPr>
        <w:t>Remarque :</w:t>
      </w:r>
      <w:r w:rsidRPr="006610EC">
        <w:rPr>
          <w:rFonts w:ascii="Times New Roman" w:hAnsi="Times New Roman" w:cs="Times New Roman"/>
          <w:sz w:val="22"/>
          <w:szCs w:val="22"/>
        </w:rPr>
        <w:t xml:space="preserve"> </w:t>
      </w:r>
      <w:r w:rsidRPr="00773B2B">
        <w:rPr>
          <w:rFonts w:ascii="Times New Roman" w:hAnsi="Times New Roman" w:cs="Times New Roman"/>
          <w:color w:val="000000"/>
          <w:sz w:val="22"/>
          <w:szCs w:val="22"/>
        </w:rPr>
        <w:t>je suis informé de manière verbale, que les arbitres sont défrayés de leurs déplacements par système de "bloc". Ceci n’est plus reconnu par le décret de la CF et ces derniers doivent être indemnisés en "km réels" au tarif actuel de 0,3463€/km (voir pour l’index futur au 30 juin)</w:t>
      </w:r>
    </w:p>
    <w:p w:rsidR="003C052C" w:rsidRPr="002563DE" w:rsidRDefault="003C052C" w:rsidP="00157516">
      <w:pPr>
        <w:pStyle w:val="Normal1"/>
        <w:spacing w:line="24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Décision du CA : « Pas d’application, nous ne sommes pas soumis au décret ».</w:t>
      </w:r>
    </w:p>
    <w:p w:rsidR="00560EDD" w:rsidRDefault="00560EDD" w:rsidP="00157516">
      <w:pPr>
        <w:spacing w:after="0" w:line="240" w:lineRule="atLeast"/>
        <w:jc w:val="both"/>
      </w:pPr>
    </w:p>
    <w:p w:rsidR="00FA46DA" w:rsidRPr="00527EB3" w:rsidRDefault="00527EB3" w:rsidP="00157516">
      <w:pPr>
        <w:spacing w:after="0" w:line="240" w:lineRule="atLeast"/>
        <w:jc w:val="both"/>
        <w:rPr>
          <w:rFonts w:ascii="Times New Roman" w:hAnsi="Times New Roman" w:cs="Times New Roman"/>
          <w:b/>
          <w:u w:val="single"/>
        </w:rPr>
      </w:pPr>
      <w:r w:rsidRPr="00527EB3">
        <w:rPr>
          <w:rFonts w:ascii="Times New Roman" w:hAnsi="Times New Roman" w:cs="Times New Roman"/>
          <w:b/>
          <w:u w:val="single"/>
        </w:rPr>
        <w:t xml:space="preserve">9b. </w:t>
      </w:r>
      <w:r w:rsidR="00FA46DA" w:rsidRPr="00527EB3">
        <w:rPr>
          <w:rFonts w:ascii="Times New Roman" w:hAnsi="Times New Roman" w:cs="Times New Roman"/>
          <w:b/>
          <w:u w:val="single"/>
        </w:rPr>
        <w:t>Code de jeu</w:t>
      </w:r>
      <w:r w:rsidR="00CD5515">
        <w:rPr>
          <w:rFonts w:ascii="Times New Roman" w:hAnsi="Times New Roman" w:cs="Times New Roman"/>
          <w:b/>
          <w:u w:val="single"/>
        </w:rPr>
        <w:t> :</w:t>
      </w:r>
    </w:p>
    <w:p w:rsidR="00FA46DA" w:rsidRPr="00773B2B" w:rsidRDefault="00FA46DA" w:rsidP="00157516">
      <w:pPr>
        <w:pStyle w:val="Titre1"/>
        <w:tabs>
          <w:tab w:val="left" w:pos="9639"/>
        </w:tabs>
        <w:spacing w:before="0" w:line="240" w:lineRule="atLeast"/>
        <w:ind w:right="-1"/>
        <w:jc w:val="both"/>
        <w:rPr>
          <w:rFonts w:ascii="Times New Roman" w:hAnsi="Times New Roman" w:cs="Times New Roman"/>
          <w:b/>
          <w:color w:val="auto"/>
          <w:sz w:val="24"/>
          <w:szCs w:val="24"/>
        </w:rPr>
      </w:pPr>
      <w:r w:rsidRPr="00773B2B">
        <w:rPr>
          <w:rFonts w:ascii="Times New Roman" w:hAnsi="Times New Roman" w:cs="Times New Roman"/>
          <w:b/>
          <w:color w:val="auto"/>
          <w:sz w:val="24"/>
          <w:szCs w:val="24"/>
        </w:rPr>
        <w:t>Installations   et   équipement</w:t>
      </w:r>
    </w:p>
    <w:p w:rsidR="00FA46DA" w:rsidRPr="00773B2B" w:rsidRDefault="00FA46DA" w:rsidP="00157516">
      <w:pPr>
        <w:spacing w:after="0" w:line="240" w:lineRule="atLeast"/>
        <w:jc w:val="both"/>
        <w:rPr>
          <w:rFonts w:ascii="Times New Roman" w:hAnsi="Times New Roman" w:cs="Times New Roman"/>
          <w:b/>
          <w:u w:val="single"/>
        </w:rPr>
      </w:pPr>
    </w:p>
    <w:p w:rsidR="00FA46DA" w:rsidRPr="00773B2B" w:rsidRDefault="00FA46DA" w:rsidP="00157516">
      <w:pPr>
        <w:pStyle w:val="Normal1"/>
        <w:numPr>
          <w:ilvl w:val="0"/>
          <w:numId w:val="1"/>
        </w:numPr>
        <w:spacing w:line="240" w:lineRule="atLeast"/>
        <w:jc w:val="both"/>
        <w:rPr>
          <w:rFonts w:ascii="Times New Roman" w:hAnsi="Times New Roman" w:cs="Times New Roman"/>
          <w:b/>
          <w:color w:val="000000"/>
          <w:sz w:val="22"/>
          <w:szCs w:val="22"/>
        </w:rPr>
      </w:pPr>
      <w:bookmarkStart w:id="6" w:name="_Toc520517422"/>
      <w:bookmarkStart w:id="7" w:name="_Toc523287217"/>
      <w:bookmarkStart w:id="8" w:name="_Toc523287843"/>
      <w:bookmarkStart w:id="9" w:name="_Toc523288013"/>
      <w:bookmarkStart w:id="10" w:name="_Toc112736130"/>
      <w:r w:rsidRPr="00773B2B">
        <w:rPr>
          <w:rFonts w:ascii="Times New Roman" w:hAnsi="Times New Roman" w:cs="Times New Roman"/>
          <w:b/>
          <w:color w:val="000000"/>
          <w:sz w:val="22"/>
          <w:szCs w:val="22"/>
          <w:u w:val="single"/>
        </w:rPr>
        <w:t>Article 4</w:t>
      </w:r>
      <w:r w:rsidRPr="00773B2B">
        <w:rPr>
          <w:rFonts w:ascii="Times New Roman" w:hAnsi="Times New Roman" w:cs="Times New Roman"/>
          <w:b/>
          <w:color w:val="000000"/>
          <w:sz w:val="22"/>
          <w:szCs w:val="22"/>
        </w:rPr>
        <w:t> : (Club des Ducs)</w:t>
      </w:r>
    </w:p>
    <w:p w:rsidR="00FA46DA" w:rsidRPr="00773B2B" w:rsidRDefault="00FA46DA" w:rsidP="00157516">
      <w:pPr>
        <w:pStyle w:val="Normal1"/>
        <w:numPr>
          <w:ilvl w:val="0"/>
          <w:numId w:val="1"/>
        </w:numPr>
        <w:spacing w:line="240" w:lineRule="atLeast"/>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point 3 : remplacer : Le filet mesure </w:t>
      </w:r>
      <w:smartTag w:uri="urn:schemas-microsoft-com:office:smarttags" w:element="metricconverter">
        <w:smartTagPr>
          <w:attr w:name="ProductID" w:val="1 m"/>
        </w:smartTagPr>
        <w:r w:rsidRPr="00773B2B">
          <w:rPr>
            <w:rFonts w:ascii="Times New Roman" w:hAnsi="Times New Roman" w:cs="Times New Roman"/>
            <w:color w:val="000000"/>
            <w:sz w:val="22"/>
            <w:szCs w:val="22"/>
          </w:rPr>
          <w:t>1 m</w:t>
        </w:r>
      </w:smartTag>
      <w:r w:rsidRPr="00773B2B">
        <w:rPr>
          <w:rFonts w:ascii="Times New Roman" w:hAnsi="Times New Roman" w:cs="Times New Roman"/>
          <w:color w:val="000000"/>
          <w:sz w:val="22"/>
          <w:szCs w:val="22"/>
        </w:rPr>
        <w:t xml:space="preserve"> de large et </w:t>
      </w:r>
      <w:smartTag w:uri="urn:schemas-microsoft-com:office:smarttags" w:element="metricconverter">
        <w:smartTagPr>
          <w:attr w:name="ProductID" w:val="9,50 m"/>
        </w:smartTagPr>
        <w:r w:rsidRPr="00773B2B">
          <w:rPr>
            <w:rFonts w:ascii="Times New Roman" w:hAnsi="Times New Roman" w:cs="Times New Roman"/>
            <w:color w:val="000000"/>
            <w:sz w:val="22"/>
            <w:szCs w:val="22"/>
          </w:rPr>
          <w:t>9,50 m</w:t>
        </w:r>
      </w:smartTag>
      <w:r w:rsidRPr="00773B2B">
        <w:rPr>
          <w:rFonts w:ascii="Times New Roman" w:hAnsi="Times New Roman" w:cs="Times New Roman"/>
          <w:color w:val="000000"/>
          <w:sz w:val="22"/>
          <w:szCs w:val="22"/>
        </w:rPr>
        <w:t xml:space="preserve"> de long, il est fait de mailles carrées noires de </w:t>
      </w:r>
      <w:smartTag w:uri="urn:schemas-microsoft-com:office:smarttags" w:element="metricconverter">
        <w:smartTagPr>
          <w:attr w:name="ProductID" w:val="10 cm"/>
        </w:smartTagPr>
        <w:r w:rsidRPr="00773B2B">
          <w:rPr>
            <w:rFonts w:ascii="Times New Roman" w:hAnsi="Times New Roman" w:cs="Times New Roman"/>
            <w:color w:val="000000"/>
            <w:sz w:val="22"/>
            <w:szCs w:val="22"/>
          </w:rPr>
          <w:t>10 cm</w:t>
        </w:r>
      </w:smartTag>
      <w:r w:rsidRPr="00773B2B">
        <w:rPr>
          <w:rFonts w:ascii="Times New Roman" w:hAnsi="Times New Roman" w:cs="Times New Roman"/>
          <w:color w:val="000000"/>
          <w:sz w:val="22"/>
          <w:szCs w:val="22"/>
        </w:rPr>
        <w:t xml:space="preserve"> de côté.</w:t>
      </w:r>
    </w:p>
    <w:p w:rsidR="00FA46DA" w:rsidRPr="00773B2B" w:rsidRDefault="00FA46DA" w:rsidP="00157516">
      <w:pPr>
        <w:pStyle w:val="Normal1"/>
        <w:spacing w:line="240" w:lineRule="atLeast"/>
        <w:ind w:left="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Le filet mesure </w:t>
      </w:r>
      <w:smartTag w:uri="urn:schemas-microsoft-com:office:smarttags" w:element="metricconverter">
        <w:smartTagPr>
          <w:attr w:name="ProductID" w:val="1 m"/>
        </w:smartTagPr>
        <w:r w:rsidRPr="00773B2B">
          <w:rPr>
            <w:rFonts w:ascii="Times New Roman" w:hAnsi="Times New Roman" w:cs="Times New Roman"/>
            <w:color w:val="000000"/>
            <w:sz w:val="22"/>
            <w:szCs w:val="22"/>
          </w:rPr>
          <w:t>1 m</w:t>
        </w:r>
      </w:smartTag>
      <w:r w:rsidRPr="00773B2B">
        <w:rPr>
          <w:rFonts w:ascii="Times New Roman" w:hAnsi="Times New Roman" w:cs="Times New Roman"/>
          <w:color w:val="000000"/>
          <w:sz w:val="22"/>
          <w:szCs w:val="22"/>
        </w:rPr>
        <w:t xml:space="preserve"> de large et </w:t>
      </w:r>
      <w:smartTag w:uri="urn:schemas-microsoft-com:office:smarttags" w:element="metricconverter">
        <w:smartTagPr>
          <w:attr w:name="ProductID" w:val="9,50 m"/>
        </w:smartTagPr>
        <w:r w:rsidRPr="00773B2B">
          <w:rPr>
            <w:rFonts w:ascii="Times New Roman" w:hAnsi="Times New Roman" w:cs="Times New Roman"/>
            <w:color w:val="000000"/>
            <w:sz w:val="22"/>
            <w:szCs w:val="22"/>
          </w:rPr>
          <w:t>9,50 m</w:t>
        </w:r>
      </w:smartTag>
      <w:r w:rsidRPr="00773B2B">
        <w:rPr>
          <w:rFonts w:ascii="Times New Roman" w:hAnsi="Times New Roman" w:cs="Times New Roman"/>
          <w:color w:val="000000"/>
          <w:sz w:val="22"/>
          <w:szCs w:val="22"/>
        </w:rPr>
        <w:t xml:space="preserve"> de long, il est fait de mailles carrées noires de 5 ou10 cm de côté.</w:t>
      </w:r>
    </w:p>
    <w:p w:rsidR="00FA46DA" w:rsidRPr="00773B2B"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Attention, certains nouveaux filets (agréés FIVB) ont des mailles de </w:t>
      </w:r>
      <w:smartTag w:uri="urn:schemas-microsoft-com:office:smarttags" w:element="metricconverter">
        <w:smartTagPr>
          <w:attr w:name="ProductID" w:val="5 cm"/>
        </w:smartTagPr>
        <w:r w:rsidRPr="00773B2B">
          <w:rPr>
            <w:rFonts w:ascii="Times New Roman" w:hAnsi="Times New Roman" w:cs="Times New Roman"/>
            <w:sz w:val="22"/>
            <w:szCs w:val="22"/>
          </w:rPr>
          <w:t>5 cm</w:t>
        </w:r>
      </w:smartTag>
      <w:r w:rsidRPr="00773B2B">
        <w:rPr>
          <w:rFonts w:ascii="Times New Roman" w:hAnsi="Times New Roman" w:cs="Times New Roman"/>
          <w:sz w:val="22"/>
          <w:szCs w:val="22"/>
        </w:rPr>
        <w:t>, donc il vaut mieux accepter les deux types de filets.</w:t>
      </w:r>
    </w:p>
    <w:p w:rsidR="00FA46DA" w:rsidRPr="00773B2B" w:rsidRDefault="00FA46DA"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 xml:space="preserve">Art.4 point 6 : Les poteaux supportant le filet sont placés sur une distance de </w:t>
      </w:r>
      <w:smartTag w:uri="urn:schemas-microsoft-com:office:smarttags" w:element="metricconverter">
        <w:smartTagPr>
          <w:attr w:name="ProductID" w:val="0,50 m"/>
        </w:smartTagPr>
        <w:r w:rsidRPr="00773B2B">
          <w:rPr>
            <w:rFonts w:ascii="Times New Roman" w:hAnsi="Times New Roman" w:cs="Times New Roman"/>
            <w:color w:val="000000"/>
            <w:sz w:val="22"/>
            <w:szCs w:val="22"/>
          </w:rPr>
          <w:t>0,50 m</w:t>
        </w:r>
      </w:smartTag>
      <w:r w:rsidRPr="00773B2B">
        <w:rPr>
          <w:rFonts w:ascii="Times New Roman" w:hAnsi="Times New Roman" w:cs="Times New Roman"/>
          <w:color w:val="000000"/>
          <w:sz w:val="22"/>
          <w:szCs w:val="22"/>
        </w:rPr>
        <w:t xml:space="preserve"> à </w:t>
      </w:r>
      <w:smartTag w:uri="urn:schemas-microsoft-com:office:smarttags" w:element="metricconverter">
        <w:smartTagPr>
          <w:attr w:name="ProductID" w:val="1 m"/>
        </w:smartTagPr>
        <w:r w:rsidRPr="00773B2B">
          <w:rPr>
            <w:rFonts w:ascii="Times New Roman" w:hAnsi="Times New Roman" w:cs="Times New Roman"/>
            <w:color w:val="000000"/>
            <w:sz w:val="22"/>
            <w:szCs w:val="22"/>
          </w:rPr>
          <w:t>1 m</w:t>
        </w:r>
      </w:smartTag>
      <w:r w:rsidRPr="00773B2B">
        <w:rPr>
          <w:rFonts w:ascii="Times New Roman" w:hAnsi="Times New Roman" w:cs="Times New Roman"/>
          <w:color w:val="000000"/>
          <w:sz w:val="22"/>
          <w:szCs w:val="22"/>
        </w:rPr>
        <w:t xml:space="preserve"> à l’extérieur de chaque ligne de côté.</w:t>
      </w:r>
      <w:r w:rsidRPr="00773B2B">
        <w:rPr>
          <w:rFonts w:ascii="Times New Roman" w:hAnsi="Times New Roman" w:cs="Times New Roman"/>
          <w:color w:val="000000"/>
          <w:sz w:val="22"/>
          <w:szCs w:val="22"/>
        </w:rPr>
        <w:br/>
        <w:t>Les poteaux doivent être lisses et être fixés au sol.</w:t>
      </w:r>
      <w:r w:rsidRPr="00773B2B">
        <w:rPr>
          <w:rFonts w:ascii="Times New Roman" w:hAnsi="Times New Roman" w:cs="Times New Roman"/>
          <w:color w:val="000000"/>
          <w:sz w:val="22"/>
          <w:szCs w:val="22"/>
        </w:rPr>
        <w:br/>
        <w:t>La fixation des poteaux au moyen de câbles est interdite.</w:t>
      </w:r>
      <w:r w:rsidRPr="00773B2B">
        <w:rPr>
          <w:rFonts w:ascii="Times New Roman" w:hAnsi="Times New Roman" w:cs="Times New Roman"/>
          <w:color w:val="000000"/>
          <w:sz w:val="22"/>
          <w:szCs w:val="22"/>
        </w:rPr>
        <w:br/>
      </w:r>
      <w:r w:rsidRPr="00773B2B">
        <w:rPr>
          <w:rFonts w:ascii="Times New Roman" w:hAnsi="Times New Roman" w:cs="Times New Roman"/>
          <w:color w:val="000000"/>
          <w:sz w:val="22"/>
          <w:szCs w:val="22"/>
          <w:highlight w:val="yellow"/>
        </w:rPr>
        <w:t>Tout aménagement présentant un danger ou une gêne doit être éliminé.</w:t>
      </w:r>
    </w:p>
    <w:p w:rsidR="00FA46DA" w:rsidRPr="00773B2B" w:rsidRDefault="00FA46DA"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highlight w:val="yellow"/>
        </w:rPr>
        <w:t>Préciser quels aménagements et quels types de danger (Voir antennes à Oupeye)</w:t>
      </w:r>
    </w:p>
    <w:p w:rsidR="00FA46DA" w:rsidRDefault="00FA46DA"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Remarque :</w:t>
      </w:r>
      <w:r w:rsidRPr="00773B2B">
        <w:rPr>
          <w:rFonts w:ascii="Times New Roman" w:hAnsi="Times New Roman" w:cs="Times New Roman"/>
          <w:color w:val="000000"/>
          <w:sz w:val="22"/>
          <w:szCs w:val="22"/>
        </w:rPr>
        <w:t xml:space="preserve"> pourquoi ne pas demander aux clubs qui ont la possibilité de protéger les poteaux de le faire automatiquement (ex. : salle de Dolhain-Limbourg qui possèdent de telles protections).</w:t>
      </w:r>
    </w:p>
    <w:p w:rsidR="00FA46DA" w:rsidRDefault="00FA46DA" w:rsidP="00157516">
      <w:pPr>
        <w:pStyle w:val="Normal1"/>
        <w:spacing w:line="240" w:lineRule="atLeast"/>
        <w:ind w:left="720" w:hanging="720"/>
        <w:jc w:val="both"/>
        <w:rPr>
          <w:rFonts w:ascii="Times New Roman" w:hAnsi="Times New Roman" w:cs="Times New Roman"/>
          <w:b/>
          <w:color w:val="000000"/>
          <w:sz w:val="22"/>
          <w:szCs w:val="22"/>
        </w:rPr>
      </w:pPr>
      <w:r>
        <w:rPr>
          <w:rFonts w:ascii="Times New Roman" w:hAnsi="Times New Roman" w:cs="Times New Roman"/>
          <w:b/>
          <w:color w:val="000000"/>
          <w:sz w:val="22"/>
          <w:szCs w:val="22"/>
        </w:rPr>
        <w:t>Proposition acceptée par le CA.</w:t>
      </w:r>
    </w:p>
    <w:p w:rsidR="00FA46DA" w:rsidRPr="002563DE" w:rsidRDefault="00FA46DA" w:rsidP="00157516">
      <w:pPr>
        <w:pStyle w:val="Normal1"/>
        <w:spacing w:line="240" w:lineRule="atLeast"/>
        <w:ind w:left="720" w:hanging="720"/>
        <w:jc w:val="both"/>
        <w:rPr>
          <w:rFonts w:ascii="Times New Roman" w:hAnsi="Times New Roman" w:cs="Times New Roman"/>
          <w:color w:val="000000"/>
          <w:sz w:val="22"/>
          <w:szCs w:val="22"/>
        </w:rPr>
      </w:pPr>
    </w:p>
    <w:p w:rsidR="00FA46DA" w:rsidRPr="00773B2B" w:rsidRDefault="00FA46DA" w:rsidP="00157516">
      <w:pPr>
        <w:pStyle w:val="Titre1"/>
        <w:spacing w:before="0" w:line="240" w:lineRule="atLeast"/>
        <w:jc w:val="both"/>
        <w:rPr>
          <w:rFonts w:ascii="Times New Roman" w:hAnsi="Times New Roman" w:cs="Times New Roman"/>
          <w:sz w:val="22"/>
          <w:szCs w:val="22"/>
        </w:rPr>
      </w:pPr>
    </w:p>
    <w:bookmarkEnd w:id="6"/>
    <w:bookmarkEnd w:id="7"/>
    <w:bookmarkEnd w:id="8"/>
    <w:bookmarkEnd w:id="9"/>
    <w:bookmarkEnd w:id="10"/>
    <w:p w:rsidR="00FA46DA" w:rsidRPr="00773B2B" w:rsidRDefault="00FA46DA" w:rsidP="00157516">
      <w:pPr>
        <w:spacing w:after="0" w:line="240" w:lineRule="atLeast"/>
        <w:jc w:val="both"/>
        <w:rPr>
          <w:rFonts w:ascii="Times New Roman" w:hAnsi="Times New Roman" w:cs="Times New Roman"/>
          <w:b/>
        </w:rPr>
      </w:pPr>
      <w:r w:rsidRPr="00773B2B">
        <w:rPr>
          <w:rFonts w:ascii="Times New Roman" w:hAnsi="Times New Roman" w:cs="Times New Roman"/>
          <w:b/>
          <w:u w:val="single"/>
        </w:rPr>
        <w:t>Article 5</w:t>
      </w:r>
      <w:r w:rsidRPr="00773B2B">
        <w:rPr>
          <w:rFonts w:ascii="Times New Roman" w:hAnsi="Times New Roman" w:cs="Times New Roman"/>
          <w:b/>
        </w:rPr>
        <w:t> : (CA)</w:t>
      </w:r>
    </w:p>
    <w:p w:rsidR="00FA46DA" w:rsidRDefault="00FA46DA" w:rsidP="00157516">
      <w:pPr>
        <w:spacing w:after="0" w:line="240" w:lineRule="atLeast"/>
        <w:jc w:val="both"/>
        <w:rPr>
          <w:rFonts w:ascii="Times New Roman" w:hAnsi="Times New Roman" w:cs="Times New Roman"/>
        </w:rPr>
      </w:pPr>
      <w:r w:rsidRPr="00773B2B">
        <w:rPr>
          <w:rFonts w:ascii="Times New Roman" w:hAnsi="Times New Roman" w:cs="Times New Roman"/>
          <w:strike/>
          <w:color w:val="0070C0"/>
        </w:rPr>
        <w:t xml:space="preserve">Les ballons d’échauffement pourront être blancs. (Clairs) </w:t>
      </w:r>
      <w:r w:rsidRPr="00773B2B">
        <w:rPr>
          <w:rFonts w:ascii="Times New Roman" w:hAnsi="Times New Roman" w:cs="Times New Roman"/>
        </w:rPr>
        <w:t>(CA)</w:t>
      </w:r>
    </w:p>
    <w:p w:rsidR="00FA46DA" w:rsidRPr="008459F9" w:rsidRDefault="00FA46DA" w:rsidP="00157516">
      <w:pPr>
        <w:spacing w:after="0" w:line="240" w:lineRule="atLeast"/>
        <w:jc w:val="both"/>
        <w:rPr>
          <w:rFonts w:ascii="Times New Roman" w:hAnsi="Times New Roman" w:cs="Times New Roman"/>
          <w:color w:val="00B0F0"/>
        </w:rPr>
      </w:pPr>
    </w:p>
    <w:p w:rsidR="00FA46DA" w:rsidRPr="00773B2B" w:rsidRDefault="00FA46DA"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9</w:t>
      </w:r>
      <w:r w:rsidRPr="00773B2B">
        <w:rPr>
          <w:rFonts w:ascii="Times New Roman" w:hAnsi="Times New Roman" w:cs="Times New Roman"/>
          <w:b/>
          <w:color w:val="000000"/>
          <w:sz w:val="22"/>
          <w:szCs w:val="22"/>
        </w:rPr>
        <w:t> : (Club des Ducs)</w:t>
      </w:r>
    </w:p>
    <w:p w:rsidR="00FA46DA" w:rsidRPr="00773B2B" w:rsidRDefault="00FA46DA" w:rsidP="00157516">
      <w:pPr>
        <w:pStyle w:val="Normal1"/>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 xml:space="preserve"> </w:t>
      </w:r>
      <w:proofErr w:type="gramStart"/>
      <w:r w:rsidRPr="00773B2B">
        <w:rPr>
          <w:rFonts w:ascii="Times New Roman" w:hAnsi="Times New Roman" w:cs="Times New Roman"/>
          <w:color w:val="000000"/>
          <w:sz w:val="22"/>
          <w:szCs w:val="22"/>
        </w:rPr>
        <w:t>point</w:t>
      </w:r>
      <w:proofErr w:type="gramEnd"/>
      <w:r w:rsidRPr="00773B2B">
        <w:rPr>
          <w:rFonts w:ascii="Times New Roman" w:hAnsi="Times New Roman" w:cs="Times New Roman"/>
          <w:color w:val="000000"/>
          <w:sz w:val="22"/>
          <w:szCs w:val="22"/>
        </w:rPr>
        <w:t xml:space="preserve"> a) remplacer : Demander une explication sur l’interprétation ou l’application des règles ou soumettre les demandes de ses coéquipiers.</w:t>
      </w:r>
    </w:p>
    <w:p w:rsidR="00FA46DA" w:rsidRPr="00773B2B" w:rsidRDefault="00FA46DA"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Demander une explication sur l’interprétation ou l’application des </w:t>
      </w:r>
      <w:r w:rsidRPr="00773B2B">
        <w:rPr>
          <w:rFonts w:ascii="Times New Roman" w:hAnsi="Times New Roman" w:cs="Times New Roman"/>
          <w:color w:val="000000"/>
          <w:sz w:val="22"/>
          <w:szCs w:val="22"/>
          <w:highlight w:val="yellow"/>
        </w:rPr>
        <w:t>règles de jeu</w:t>
      </w:r>
      <w:r w:rsidRPr="00773B2B">
        <w:rPr>
          <w:rFonts w:ascii="Times New Roman" w:hAnsi="Times New Roman" w:cs="Times New Roman"/>
          <w:color w:val="000000"/>
          <w:sz w:val="22"/>
          <w:szCs w:val="22"/>
        </w:rPr>
        <w:t xml:space="preserve"> ou soumettre les demandes de ses coéquipiers.</w:t>
      </w:r>
    </w:p>
    <w:p w:rsidR="00FA46DA"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précision de quelles règles on parle.</w:t>
      </w:r>
    </w:p>
    <w:p w:rsidR="00FA46DA" w:rsidRDefault="00FA46DA" w:rsidP="00157516">
      <w:pPr>
        <w:pStyle w:val="Normal1"/>
        <w:spacing w:line="240" w:lineRule="atLeast"/>
        <w:jc w:val="both"/>
        <w:rPr>
          <w:rFonts w:ascii="Times New Roman" w:hAnsi="Times New Roman" w:cs="Times New Roman"/>
          <w:b/>
          <w:sz w:val="22"/>
          <w:szCs w:val="22"/>
        </w:rPr>
      </w:pPr>
      <w:r>
        <w:rPr>
          <w:rFonts w:ascii="Times New Roman" w:hAnsi="Times New Roman" w:cs="Times New Roman"/>
          <w:b/>
          <w:sz w:val="22"/>
          <w:szCs w:val="22"/>
        </w:rPr>
        <w:t>Proposition acceptée par le CA.</w:t>
      </w:r>
    </w:p>
    <w:p w:rsidR="00FA46DA" w:rsidRPr="00B542F2" w:rsidRDefault="00FA46DA" w:rsidP="00157516">
      <w:pPr>
        <w:pStyle w:val="Normal1"/>
        <w:spacing w:line="240" w:lineRule="atLeast"/>
        <w:jc w:val="both"/>
        <w:rPr>
          <w:rFonts w:ascii="Times New Roman" w:hAnsi="Times New Roman" w:cs="Times New Roman"/>
          <w:b/>
          <w:sz w:val="22"/>
          <w:szCs w:val="22"/>
        </w:rPr>
      </w:pPr>
    </w:p>
    <w:p w:rsidR="00FA46DA" w:rsidRPr="00773B2B" w:rsidRDefault="00FA46DA" w:rsidP="00157516">
      <w:pPr>
        <w:pStyle w:val="Normal1"/>
        <w:spacing w:line="240" w:lineRule="atLeast"/>
        <w:jc w:val="both"/>
        <w:rPr>
          <w:rFonts w:ascii="Times New Roman" w:hAnsi="Times New Roman" w:cs="Times New Roman"/>
          <w:b/>
          <w:sz w:val="22"/>
          <w:szCs w:val="22"/>
        </w:rPr>
      </w:pPr>
      <w:r w:rsidRPr="00773B2B">
        <w:rPr>
          <w:rFonts w:ascii="Times New Roman" w:hAnsi="Times New Roman" w:cs="Times New Roman"/>
          <w:b/>
          <w:sz w:val="22"/>
          <w:szCs w:val="22"/>
          <w:u w:val="single"/>
        </w:rPr>
        <w:t>Article 22</w:t>
      </w:r>
      <w:r w:rsidRPr="00773B2B">
        <w:rPr>
          <w:rFonts w:ascii="Times New Roman" w:hAnsi="Times New Roman" w:cs="Times New Roman"/>
          <w:b/>
          <w:sz w:val="22"/>
          <w:szCs w:val="22"/>
        </w:rPr>
        <w:t> :</w:t>
      </w:r>
      <w:r w:rsidRPr="00773B2B">
        <w:rPr>
          <w:rFonts w:ascii="Times New Roman" w:hAnsi="Times New Roman" w:cs="Times New Roman"/>
          <w:sz w:val="22"/>
          <w:szCs w:val="22"/>
        </w:rPr>
        <w:t xml:space="preserve"> </w:t>
      </w:r>
      <w:r w:rsidRPr="00773B2B">
        <w:rPr>
          <w:rFonts w:ascii="Times New Roman" w:hAnsi="Times New Roman" w:cs="Times New Roman"/>
          <w:b/>
          <w:sz w:val="22"/>
          <w:szCs w:val="22"/>
        </w:rPr>
        <w:t>(Club des Ducs)</w:t>
      </w:r>
    </w:p>
    <w:p w:rsidR="00FA46DA" w:rsidRPr="00773B2B" w:rsidRDefault="00FA46DA" w:rsidP="00157516">
      <w:pPr>
        <w:pStyle w:val="Normal1"/>
        <w:spacing w:line="240" w:lineRule="atLeast"/>
        <w:jc w:val="both"/>
        <w:rPr>
          <w:rFonts w:ascii="Times New Roman" w:hAnsi="Times New Roman" w:cs="Times New Roman"/>
          <w:sz w:val="22"/>
          <w:szCs w:val="22"/>
        </w:rPr>
      </w:pPr>
      <w:proofErr w:type="gramStart"/>
      <w:r w:rsidRPr="00773B2B">
        <w:rPr>
          <w:rFonts w:ascii="Times New Roman" w:hAnsi="Times New Roman" w:cs="Times New Roman"/>
          <w:sz w:val="22"/>
          <w:szCs w:val="22"/>
        </w:rPr>
        <w:t>remplacer</w:t>
      </w:r>
      <w:proofErr w:type="gramEnd"/>
      <w:r w:rsidRPr="00773B2B">
        <w:rPr>
          <w:rFonts w:ascii="Times New Roman" w:hAnsi="Times New Roman" w:cs="Times New Roman"/>
          <w:sz w:val="22"/>
          <w:szCs w:val="22"/>
        </w:rPr>
        <w:t xml:space="preserve"> : Un joueur blessé ou victime d’un malaise qui ne peut continuer à jouer devra être remplacé réglementairement. </w:t>
      </w:r>
      <w:r w:rsidRPr="00773B2B">
        <w:rPr>
          <w:rFonts w:ascii="Times New Roman" w:hAnsi="Times New Roman" w:cs="Times New Roman"/>
          <w:sz w:val="22"/>
          <w:szCs w:val="22"/>
        </w:rPr>
        <w:br/>
        <w:t>En cas d’impossibilité, l’équipe a le droit de bénéficier d’un remplacement exceptionnel, au-delà des limites de l’article 21, ou application de l’article 304 R.O.I.</w:t>
      </w:r>
    </w:p>
    <w:p w:rsidR="00FA46DA" w:rsidRPr="00773B2B" w:rsidRDefault="00FA46DA" w:rsidP="00157516">
      <w:pPr>
        <w:pStyle w:val="Normal1"/>
        <w:numPr>
          <w:ilvl w:val="0"/>
          <w:numId w:val="1"/>
        </w:numPr>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 xml:space="preserve"> Procéder à un remplacement exceptionnel signifie que tout </w:t>
      </w:r>
      <w:r w:rsidRPr="00773B2B">
        <w:rPr>
          <w:rFonts w:ascii="Times New Roman" w:hAnsi="Times New Roman" w:cs="Times New Roman"/>
          <w:color w:val="000000"/>
          <w:sz w:val="22"/>
          <w:szCs w:val="22"/>
          <w:highlight w:val="yellow"/>
        </w:rPr>
        <w:t>joueur</w:t>
      </w:r>
      <w:r w:rsidRPr="00773B2B">
        <w:rPr>
          <w:rFonts w:ascii="Times New Roman" w:hAnsi="Times New Roman" w:cs="Times New Roman"/>
          <w:color w:val="000000"/>
          <w:sz w:val="22"/>
          <w:szCs w:val="22"/>
        </w:rPr>
        <w:t xml:space="preserve"> qui n’est pas sur le terrain de jeu au moment de la blessure du joueur peut rentrer en jeu à la place du joueur blessé. </w:t>
      </w:r>
      <w:r w:rsidRPr="00773B2B">
        <w:rPr>
          <w:rFonts w:ascii="Times New Roman" w:hAnsi="Times New Roman" w:cs="Times New Roman"/>
          <w:color w:val="000000"/>
          <w:sz w:val="22"/>
          <w:szCs w:val="22"/>
        </w:rPr>
        <w:br/>
        <w:t>Le joueur blessé ou victime d’un malaise ainsi remplacé n’est pas autorisé à reprendre le match.</w:t>
      </w:r>
    </w:p>
    <w:p w:rsidR="00FA46DA" w:rsidRPr="00773B2B"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   Par : Un joueur blessé ou victime d’un malaise qui ne peut continuer à jouer devra être remplacé réglementairement. </w:t>
      </w:r>
      <w:r w:rsidRPr="00773B2B">
        <w:rPr>
          <w:rFonts w:ascii="Times New Roman" w:hAnsi="Times New Roman" w:cs="Times New Roman"/>
          <w:sz w:val="22"/>
          <w:szCs w:val="22"/>
        </w:rPr>
        <w:br/>
        <w:t>En cas d’impossibilité, l’équipe a le droit de bénéficier d’un remplacement exceptionnel, au-delà des limites de l’article 21, ou application de l’article 304 R.O.I.</w:t>
      </w:r>
    </w:p>
    <w:p w:rsidR="00FA46DA" w:rsidRPr="00773B2B" w:rsidRDefault="00FA46DA"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Procéder à un remplacement exceptionnel signifie que tout </w:t>
      </w:r>
      <w:r w:rsidRPr="00773B2B">
        <w:rPr>
          <w:rFonts w:ascii="Times New Roman" w:hAnsi="Times New Roman" w:cs="Times New Roman"/>
          <w:color w:val="000000"/>
          <w:sz w:val="22"/>
          <w:szCs w:val="22"/>
          <w:highlight w:val="yellow"/>
        </w:rPr>
        <w:t>joueur (sauf le libéro)</w:t>
      </w:r>
      <w:r w:rsidRPr="00773B2B">
        <w:rPr>
          <w:rFonts w:ascii="Times New Roman" w:hAnsi="Times New Roman" w:cs="Times New Roman"/>
          <w:color w:val="000000"/>
          <w:sz w:val="22"/>
          <w:szCs w:val="22"/>
        </w:rPr>
        <w:t xml:space="preserve"> qui n’est pas sur le terrain de jeu au moment de la blessure du joueur peut rentrer en jeu à la place du joueur blessé. </w:t>
      </w:r>
      <w:r w:rsidRPr="00773B2B">
        <w:rPr>
          <w:rFonts w:ascii="Times New Roman" w:hAnsi="Times New Roman" w:cs="Times New Roman"/>
          <w:color w:val="000000"/>
          <w:sz w:val="22"/>
          <w:szCs w:val="22"/>
        </w:rPr>
        <w:br/>
        <w:t>Le joueur blessé ou victime d’un malaise ainsi remplacé n’est pas autorisé à reprendre le match.</w:t>
      </w:r>
    </w:p>
    <w:p w:rsidR="00FA46DA"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le libéro est toujours considéré comme étant au jeu même s’il n’est pas sur le terrain au moment des faits ! Il ne peut jamais redevenir joueur de champ hormis dans le cadre de l’art.25 C alinéa b point 5.</w:t>
      </w:r>
    </w:p>
    <w:p w:rsidR="00FA46DA" w:rsidRPr="00B542F2" w:rsidRDefault="00FA46DA" w:rsidP="00157516">
      <w:pPr>
        <w:pStyle w:val="Normal1"/>
        <w:spacing w:line="240" w:lineRule="atLeast"/>
        <w:jc w:val="both"/>
        <w:rPr>
          <w:rFonts w:ascii="Times New Roman" w:hAnsi="Times New Roman" w:cs="Times New Roman"/>
          <w:b/>
          <w:sz w:val="22"/>
          <w:szCs w:val="22"/>
        </w:rPr>
      </w:pPr>
      <w:r w:rsidRPr="00B542F2">
        <w:rPr>
          <w:rFonts w:ascii="Times New Roman" w:hAnsi="Times New Roman" w:cs="Times New Roman"/>
          <w:b/>
          <w:sz w:val="22"/>
          <w:szCs w:val="22"/>
        </w:rPr>
        <w:t>Proposition refusée par le CA.</w:t>
      </w:r>
    </w:p>
    <w:p w:rsidR="00FA46DA" w:rsidRPr="00773B2B" w:rsidRDefault="00FA46DA" w:rsidP="00157516">
      <w:pPr>
        <w:pStyle w:val="Normal1"/>
        <w:spacing w:line="240" w:lineRule="atLeast"/>
        <w:jc w:val="both"/>
        <w:rPr>
          <w:rFonts w:ascii="Times New Roman" w:hAnsi="Times New Roman" w:cs="Times New Roman"/>
          <w:sz w:val="22"/>
          <w:szCs w:val="22"/>
        </w:rPr>
      </w:pPr>
    </w:p>
    <w:p w:rsidR="00FA46DA" w:rsidRPr="00773B2B" w:rsidRDefault="00FA46DA" w:rsidP="00157516">
      <w:pPr>
        <w:spacing w:after="0" w:line="240" w:lineRule="atLeast"/>
        <w:jc w:val="both"/>
        <w:rPr>
          <w:rFonts w:ascii="Times New Roman" w:hAnsi="Times New Roman" w:cs="Times New Roman"/>
          <w:b/>
          <w:bCs/>
        </w:rPr>
      </w:pPr>
      <w:r w:rsidRPr="00773B2B">
        <w:rPr>
          <w:rFonts w:ascii="Times New Roman" w:hAnsi="Times New Roman" w:cs="Times New Roman"/>
          <w:b/>
          <w:bCs/>
          <w:u w:val="single"/>
        </w:rPr>
        <w:t>Article 39</w:t>
      </w:r>
      <w:r w:rsidRPr="00773B2B">
        <w:rPr>
          <w:rFonts w:ascii="Times New Roman" w:hAnsi="Times New Roman" w:cs="Times New Roman"/>
          <w:b/>
          <w:bCs/>
        </w:rPr>
        <w:t> : (Club d’Angleur)</w:t>
      </w:r>
    </w:p>
    <w:p w:rsidR="00FA46DA" w:rsidRDefault="00FA46DA" w:rsidP="00157516">
      <w:pPr>
        <w:spacing w:after="0" w:line="240" w:lineRule="atLeast"/>
        <w:jc w:val="both"/>
        <w:rPr>
          <w:rFonts w:ascii="Times New Roman" w:hAnsi="Times New Roman" w:cs="Times New Roman"/>
          <w:b/>
          <w:bCs/>
        </w:rPr>
      </w:pPr>
      <w:r w:rsidRPr="00773B2B">
        <w:rPr>
          <w:rFonts w:ascii="Times New Roman" w:hAnsi="Times New Roman" w:cs="Times New Roman"/>
          <w:b/>
          <w:bCs/>
        </w:rPr>
        <w:t xml:space="preserve"> </w:t>
      </w:r>
      <w:proofErr w:type="gramStart"/>
      <w:r w:rsidRPr="00773B2B">
        <w:rPr>
          <w:rFonts w:ascii="Times New Roman" w:hAnsi="Times New Roman" w:cs="Times New Roman"/>
          <w:bCs/>
        </w:rPr>
        <w:t>point</w:t>
      </w:r>
      <w:proofErr w:type="gramEnd"/>
      <w:r w:rsidRPr="00773B2B">
        <w:rPr>
          <w:rFonts w:ascii="Times New Roman" w:hAnsi="Times New Roman" w:cs="Times New Roman"/>
          <w:bCs/>
        </w:rPr>
        <w:t xml:space="preserve"> 2   ajouter  « en D1mixte » , le service par le haut est à nouveau autorisé .</w:t>
      </w:r>
      <w:r w:rsidRPr="00773B2B">
        <w:rPr>
          <w:rFonts w:ascii="Times New Roman" w:hAnsi="Times New Roman" w:cs="Times New Roman"/>
          <w:b/>
          <w:bCs/>
        </w:rPr>
        <w:t> »</w:t>
      </w:r>
    </w:p>
    <w:p w:rsidR="00FA46DA" w:rsidRPr="00773B2B" w:rsidRDefault="00FA46DA" w:rsidP="00157516">
      <w:pPr>
        <w:spacing w:after="0" w:line="240" w:lineRule="atLeast"/>
        <w:jc w:val="both"/>
        <w:rPr>
          <w:rFonts w:ascii="Times New Roman" w:hAnsi="Times New Roman" w:cs="Times New Roman"/>
          <w:b/>
          <w:bCs/>
        </w:rPr>
      </w:pPr>
      <w:r>
        <w:rPr>
          <w:rFonts w:ascii="Times New Roman" w:hAnsi="Times New Roman" w:cs="Times New Roman"/>
          <w:b/>
          <w:bCs/>
        </w:rPr>
        <w:t>Proposition refusée par le CA.</w:t>
      </w:r>
    </w:p>
    <w:p w:rsidR="00FA46DA" w:rsidRPr="00773B2B" w:rsidRDefault="00FA46DA" w:rsidP="00157516">
      <w:pPr>
        <w:spacing w:after="0" w:line="240" w:lineRule="atLeast"/>
        <w:jc w:val="both"/>
        <w:rPr>
          <w:rFonts w:ascii="Times New Roman" w:hAnsi="Times New Roman" w:cs="Times New Roman"/>
          <w:b/>
          <w:bCs/>
        </w:rPr>
      </w:pPr>
    </w:p>
    <w:p w:rsidR="00FA46DA" w:rsidRPr="00773B2B" w:rsidRDefault="00FA46DA" w:rsidP="00157516">
      <w:pPr>
        <w:pStyle w:val="Normal1"/>
        <w:spacing w:line="240" w:lineRule="atLeast"/>
        <w:contextualSpacing/>
        <w:jc w:val="both"/>
        <w:rPr>
          <w:rFonts w:ascii="Times New Roman" w:hAnsi="Times New Roman" w:cs="Times New Roman"/>
          <w:b/>
          <w:color w:val="000000"/>
          <w:sz w:val="22"/>
          <w:szCs w:val="22"/>
        </w:rPr>
      </w:pPr>
      <w:r w:rsidRPr="00773B2B">
        <w:rPr>
          <w:rFonts w:ascii="Times New Roman" w:hAnsi="Times New Roman" w:cs="Times New Roman"/>
          <w:b/>
          <w:color w:val="000000"/>
          <w:sz w:val="22"/>
          <w:szCs w:val="22"/>
          <w:u w:val="single"/>
        </w:rPr>
        <w:t>Article 44</w:t>
      </w:r>
      <w:r w:rsidRPr="00773B2B">
        <w:rPr>
          <w:rFonts w:ascii="Times New Roman" w:hAnsi="Times New Roman" w:cs="Times New Roman"/>
          <w:b/>
          <w:color w:val="000000"/>
          <w:sz w:val="22"/>
          <w:szCs w:val="22"/>
        </w:rPr>
        <w:t> : (Club des Ducs)</w:t>
      </w:r>
    </w:p>
    <w:p w:rsidR="00FA46DA" w:rsidRPr="00773B2B" w:rsidRDefault="00FA46DA" w:rsidP="00157516">
      <w:pPr>
        <w:pStyle w:val="Normal1"/>
        <w:spacing w:line="240" w:lineRule="atLeast"/>
        <w:contextualSpacing/>
        <w:jc w:val="both"/>
        <w:rPr>
          <w:rFonts w:ascii="Times New Roman" w:hAnsi="Times New Roman" w:cs="Times New Roman"/>
          <w:sz w:val="22"/>
          <w:szCs w:val="22"/>
        </w:rPr>
      </w:pPr>
      <w:r w:rsidRPr="00773B2B">
        <w:rPr>
          <w:rFonts w:ascii="Times New Roman" w:hAnsi="Times New Roman" w:cs="Times New Roman"/>
          <w:color w:val="000000"/>
          <w:sz w:val="22"/>
          <w:szCs w:val="22"/>
        </w:rPr>
        <w:t xml:space="preserve"> </w:t>
      </w:r>
      <w:proofErr w:type="gramStart"/>
      <w:r w:rsidRPr="00773B2B">
        <w:rPr>
          <w:rFonts w:ascii="Times New Roman" w:hAnsi="Times New Roman" w:cs="Times New Roman"/>
          <w:color w:val="000000"/>
          <w:sz w:val="22"/>
          <w:szCs w:val="22"/>
        </w:rPr>
        <w:t>point</w:t>
      </w:r>
      <w:proofErr w:type="gramEnd"/>
      <w:r w:rsidRPr="00773B2B">
        <w:rPr>
          <w:rFonts w:ascii="Times New Roman" w:hAnsi="Times New Roman" w:cs="Times New Roman"/>
          <w:color w:val="000000"/>
          <w:sz w:val="22"/>
          <w:szCs w:val="22"/>
        </w:rPr>
        <w:t xml:space="preserve"> 2 : remplacer : La tentative de contre est l’action de contrer sans toucher le ballon</w:t>
      </w:r>
    </w:p>
    <w:p w:rsidR="00FA46DA" w:rsidRPr="00773B2B" w:rsidRDefault="00FA46DA" w:rsidP="00157516">
      <w:pPr>
        <w:pStyle w:val="Normal1"/>
        <w:spacing w:line="240" w:lineRule="atLeast"/>
        <w:ind w:left="720" w:hanging="720"/>
        <w:jc w:val="both"/>
        <w:rPr>
          <w:rFonts w:ascii="Times New Roman" w:hAnsi="Times New Roman" w:cs="Times New Roman"/>
          <w:color w:val="000000"/>
          <w:sz w:val="22"/>
          <w:szCs w:val="22"/>
        </w:rPr>
      </w:pPr>
      <w:r w:rsidRPr="00773B2B">
        <w:rPr>
          <w:rFonts w:ascii="Times New Roman" w:hAnsi="Times New Roman" w:cs="Times New Roman"/>
          <w:color w:val="000000"/>
          <w:sz w:val="22"/>
          <w:szCs w:val="22"/>
        </w:rPr>
        <w:t xml:space="preserve">                         Par : </w:t>
      </w:r>
      <w:r w:rsidRPr="00773B2B">
        <w:rPr>
          <w:rFonts w:ascii="Times New Roman" w:hAnsi="Times New Roman" w:cs="Times New Roman"/>
          <w:color w:val="000000"/>
          <w:sz w:val="22"/>
          <w:szCs w:val="22"/>
          <w:highlight w:val="yellow"/>
        </w:rPr>
        <w:t>La tentative de contre est l’action de contrer sans toucher le ballon. Il est interdit au libéro de tenter de contrer ou de contrer, ni même de participer au contre même s’il ne touche pas le ballon !</w:t>
      </w:r>
    </w:p>
    <w:p w:rsidR="00FA46DA"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précision de la règle du contre concernant le libéro </w:t>
      </w:r>
    </w:p>
    <w:p w:rsidR="00FA46DA" w:rsidRPr="00B542F2" w:rsidRDefault="00FA46DA" w:rsidP="00157516">
      <w:pPr>
        <w:pStyle w:val="Normal1"/>
        <w:spacing w:line="240" w:lineRule="atLeast"/>
        <w:jc w:val="both"/>
        <w:rPr>
          <w:rFonts w:ascii="Times New Roman" w:hAnsi="Times New Roman" w:cs="Times New Roman"/>
          <w:b/>
          <w:sz w:val="22"/>
          <w:szCs w:val="22"/>
        </w:rPr>
      </w:pPr>
      <w:r>
        <w:rPr>
          <w:rFonts w:ascii="Times New Roman" w:hAnsi="Times New Roman" w:cs="Times New Roman"/>
          <w:b/>
          <w:sz w:val="22"/>
          <w:szCs w:val="22"/>
        </w:rPr>
        <w:t>Proposition refusée par le CA.</w:t>
      </w:r>
    </w:p>
    <w:p w:rsidR="00FA46DA" w:rsidRPr="00773B2B"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rPr>
        <w:t xml:space="preserve">      </w:t>
      </w:r>
    </w:p>
    <w:p w:rsidR="00FA46DA" w:rsidRPr="00773B2B" w:rsidRDefault="00FA46DA" w:rsidP="00157516">
      <w:pPr>
        <w:pStyle w:val="Normal1"/>
        <w:spacing w:line="240" w:lineRule="atLeast"/>
        <w:contextualSpacing/>
        <w:jc w:val="both"/>
        <w:rPr>
          <w:rFonts w:ascii="Times New Roman" w:hAnsi="Times New Roman" w:cs="Times New Roman"/>
          <w:color w:val="000000"/>
          <w:sz w:val="22"/>
          <w:szCs w:val="22"/>
        </w:rPr>
      </w:pPr>
      <w:r w:rsidRPr="00773B2B">
        <w:rPr>
          <w:rFonts w:ascii="Times New Roman" w:hAnsi="Times New Roman" w:cs="Times New Roman"/>
          <w:b/>
          <w:color w:val="000000"/>
          <w:sz w:val="22"/>
          <w:szCs w:val="22"/>
          <w:u w:val="single"/>
        </w:rPr>
        <w:t>Article 62</w:t>
      </w:r>
      <w:r w:rsidRPr="00773B2B">
        <w:rPr>
          <w:rFonts w:ascii="Times New Roman" w:hAnsi="Times New Roman" w:cs="Times New Roman"/>
          <w:b/>
          <w:color w:val="000000"/>
          <w:sz w:val="22"/>
          <w:szCs w:val="22"/>
        </w:rPr>
        <w:t xml:space="preserve"> : (Club des Ducs) </w:t>
      </w:r>
      <w:r w:rsidRPr="00773B2B">
        <w:rPr>
          <w:rFonts w:ascii="Times New Roman" w:hAnsi="Times New Roman" w:cs="Times New Roman"/>
          <w:color w:val="000000"/>
          <w:sz w:val="22"/>
          <w:szCs w:val="22"/>
        </w:rPr>
        <w:t xml:space="preserve"> </w:t>
      </w:r>
    </w:p>
    <w:p w:rsidR="00FA46DA" w:rsidRPr="00773B2B" w:rsidRDefault="00FA46DA" w:rsidP="00157516">
      <w:pPr>
        <w:pStyle w:val="Normal1"/>
        <w:spacing w:line="240" w:lineRule="atLeast"/>
        <w:contextualSpacing/>
        <w:jc w:val="both"/>
        <w:rPr>
          <w:rFonts w:ascii="Times New Roman" w:hAnsi="Times New Roman" w:cs="Times New Roman"/>
          <w:sz w:val="22"/>
          <w:szCs w:val="22"/>
        </w:rPr>
      </w:pPr>
      <w:proofErr w:type="gramStart"/>
      <w:r w:rsidRPr="00773B2B">
        <w:rPr>
          <w:rFonts w:ascii="Times New Roman" w:hAnsi="Times New Roman" w:cs="Times New Roman"/>
          <w:color w:val="000000"/>
          <w:sz w:val="22"/>
          <w:szCs w:val="22"/>
        </w:rPr>
        <w:t>supprimer</w:t>
      </w:r>
      <w:proofErr w:type="gramEnd"/>
      <w:r w:rsidRPr="00773B2B">
        <w:rPr>
          <w:rFonts w:ascii="Times New Roman" w:hAnsi="Times New Roman" w:cs="Times New Roman"/>
          <w:color w:val="000000"/>
          <w:sz w:val="22"/>
          <w:szCs w:val="22"/>
        </w:rPr>
        <w:t xml:space="preserve"> le mot "spectateur"</w:t>
      </w:r>
    </w:p>
    <w:p w:rsidR="00FA46DA" w:rsidRDefault="00FA46DA" w:rsidP="00157516">
      <w:pPr>
        <w:pStyle w:val="Normal1"/>
        <w:spacing w:line="240" w:lineRule="atLeast"/>
        <w:jc w:val="both"/>
        <w:rPr>
          <w:rFonts w:ascii="Times New Roman" w:hAnsi="Times New Roman" w:cs="Times New Roman"/>
          <w:sz w:val="22"/>
          <w:szCs w:val="22"/>
        </w:rPr>
      </w:pPr>
      <w:r w:rsidRPr="00773B2B">
        <w:rPr>
          <w:rFonts w:ascii="Times New Roman" w:hAnsi="Times New Roman" w:cs="Times New Roman"/>
          <w:sz w:val="22"/>
          <w:szCs w:val="22"/>
          <w:u w:val="single"/>
        </w:rPr>
        <w:t>Motivation :</w:t>
      </w:r>
      <w:r w:rsidRPr="00773B2B">
        <w:rPr>
          <w:rFonts w:ascii="Times New Roman" w:hAnsi="Times New Roman" w:cs="Times New Roman"/>
          <w:sz w:val="22"/>
          <w:szCs w:val="22"/>
        </w:rPr>
        <w:t xml:space="preserve"> attention à la liberté d’expression !</w:t>
      </w:r>
    </w:p>
    <w:p w:rsidR="00FA46DA" w:rsidRDefault="00FA46DA" w:rsidP="00157516">
      <w:pPr>
        <w:spacing w:after="0" w:line="240" w:lineRule="atLeast"/>
        <w:jc w:val="both"/>
        <w:rPr>
          <w:rFonts w:ascii="Times New Roman" w:hAnsi="Times New Roman" w:cs="Times New Roman"/>
          <w:b/>
        </w:rPr>
      </w:pPr>
      <w:r>
        <w:rPr>
          <w:rFonts w:ascii="Times New Roman" w:hAnsi="Times New Roman" w:cs="Times New Roman"/>
          <w:b/>
        </w:rPr>
        <w:t>Proposition refusée par le CA</w:t>
      </w:r>
    </w:p>
    <w:p w:rsidR="00FA46DA" w:rsidRPr="00904CF1" w:rsidRDefault="00FA46DA" w:rsidP="00157516">
      <w:pPr>
        <w:pStyle w:val="Normal1"/>
        <w:spacing w:line="240" w:lineRule="atLeast"/>
        <w:jc w:val="both"/>
        <w:rPr>
          <w:rFonts w:ascii="Times New Roman" w:hAnsi="Times New Roman" w:cs="Times New Roman"/>
          <w:color w:val="FF0000"/>
          <w:sz w:val="22"/>
          <w:szCs w:val="22"/>
        </w:rPr>
      </w:pPr>
      <w:r>
        <w:rPr>
          <w:b/>
          <w:u w:val="single"/>
        </w:rPr>
        <w:t>ANNEXE 1</w:t>
      </w:r>
      <w:r w:rsidR="00CD5515">
        <w:rPr>
          <w:b/>
          <w:u w:val="single"/>
        </w:rPr>
        <w:t> :</w:t>
      </w:r>
      <w:r w:rsidR="00CD5515" w:rsidRPr="00266EEF">
        <w:rPr>
          <w:b/>
        </w:rPr>
        <w:t xml:space="preserve"> </w:t>
      </w:r>
      <w:r w:rsidR="00CD5515" w:rsidRPr="006610EC">
        <w:rPr>
          <w:b/>
          <w:color w:val="00B0F0"/>
        </w:rPr>
        <w:t>Accepté</w:t>
      </w:r>
      <w:r w:rsidR="00266EEF" w:rsidRPr="006610EC">
        <w:rPr>
          <w:b/>
          <w:color w:val="00B0F0"/>
          <w:u w:val="single"/>
        </w:rPr>
        <w:t>.</w:t>
      </w:r>
      <w:r w:rsidR="00904CF1">
        <w:rPr>
          <w:b/>
          <w:color w:val="00B0F0"/>
          <w:u w:val="single"/>
        </w:rPr>
        <w:t xml:space="preserve"> </w:t>
      </w:r>
      <w:r w:rsidR="00904CF1" w:rsidRPr="00904CF1">
        <w:rPr>
          <w:color w:val="FF0000"/>
        </w:rPr>
        <w:t xml:space="preserve">  </w:t>
      </w:r>
    </w:p>
    <w:p w:rsidR="00FA46DA" w:rsidRDefault="00FA46DA" w:rsidP="00157516">
      <w:pPr>
        <w:pStyle w:val="Normal1"/>
        <w:spacing w:line="240" w:lineRule="atLeast"/>
        <w:jc w:val="both"/>
      </w:pPr>
    </w:p>
    <w:tbl>
      <w:tblPr>
        <w:tblW w:w="9961" w:type="dxa"/>
        <w:tblLayout w:type="fixed"/>
        <w:tblCellMar>
          <w:left w:w="70" w:type="dxa"/>
          <w:right w:w="70" w:type="dxa"/>
        </w:tblCellMar>
        <w:tblLook w:val="0000" w:firstRow="0" w:lastRow="0" w:firstColumn="0" w:lastColumn="0" w:noHBand="0" w:noVBand="0"/>
      </w:tblPr>
      <w:tblGrid>
        <w:gridCol w:w="2597"/>
        <w:gridCol w:w="677"/>
        <w:gridCol w:w="2422"/>
        <w:gridCol w:w="4265"/>
      </w:tblGrid>
      <w:tr w:rsidR="00FA46DA" w:rsidTr="007715B6">
        <w:trPr>
          <w:trHeight w:val="297"/>
        </w:trPr>
        <w:tc>
          <w:tcPr>
            <w:tcW w:w="2597" w:type="dxa"/>
            <w:tcBorders>
              <w:top w:val="single" w:sz="4" w:space="0" w:color="000000"/>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 Jour(s)</w:t>
            </w:r>
          </w:p>
        </w:tc>
        <w:tc>
          <w:tcPr>
            <w:tcW w:w="677" w:type="dxa"/>
            <w:tcBorders>
              <w:top w:val="single" w:sz="4" w:space="0" w:color="000000"/>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-50</w:t>
            </w:r>
          </w:p>
        </w:tc>
        <w:tc>
          <w:tcPr>
            <w:tcW w:w="2422" w:type="dxa"/>
            <w:tcBorders>
              <w:top w:val="single" w:sz="4" w:space="0" w:color="000000"/>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4265" w:type="dxa"/>
            <w:tcBorders>
              <w:top w:val="single" w:sz="4" w:space="0" w:color="000000"/>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 xml:space="preserve">Publication du PV </w:t>
            </w:r>
          </w:p>
        </w:tc>
      </w:tr>
      <w:tr w:rsidR="00FA46DA" w:rsidTr="007715B6">
        <w:trPr>
          <w:trHeight w:val="297"/>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0000"/>
                <w:sz w:val="22"/>
                <w:szCs w:val="22"/>
              </w:rPr>
            </w:pPr>
            <w:r w:rsidRPr="00546277">
              <w:rPr>
                <w:rFonts w:ascii="Calibri" w:hAnsi="Calibri" w:cs="Calibri"/>
                <w:b/>
                <w:color w:val="000000"/>
                <w:sz w:val="22"/>
                <w:szCs w:val="22"/>
              </w:rPr>
              <w:t>Assemblée Générale</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0000"/>
                <w:sz w:val="22"/>
                <w:szCs w:val="22"/>
              </w:rPr>
            </w:pPr>
            <w:r w:rsidRPr="00546277">
              <w:rPr>
                <w:rFonts w:ascii="Calibri" w:hAnsi="Calibri" w:cs="Calibri"/>
                <w:b/>
                <w:color w:val="000000"/>
                <w:sz w:val="22"/>
                <w:szCs w:val="22"/>
              </w:rPr>
              <w:t>0</w:t>
            </w:r>
          </w:p>
        </w:tc>
        <w:tc>
          <w:tcPr>
            <w:tcW w:w="2422" w:type="dxa"/>
            <w:tcBorders>
              <w:top w:val="nil"/>
              <w:left w:val="nil"/>
              <w:bottom w:val="single" w:sz="4" w:space="0" w:color="808080"/>
              <w:right w:val="dotted" w:sz="4" w:space="0" w:color="808080"/>
            </w:tcBorders>
            <w:shd w:val="clear" w:color="auto" w:fill="FFFF00"/>
          </w:tcPr>
          <w:p w:rsidR="00FA46DA" w:rsidRPr="00546277" w:rsidRDefault="00FA46DA" w:rsidP="00157516">
            <w:pPr>
              <w:pStyle w:val="Normal1"/>
              <w:spacing w:line="240" w:lineRule="atLeast"/>
              <w:jc w:val="both"/>
              <w:rPr>
                <w:rFonts w:ascii="Calibri" w:hAnsi="Calibri" w:cs="Calibri"/>
                <w:b/>
                <w:color w:val="FF0000"/>
                <w:sz w:val="22"/>
                <w:szCs w:val="22"/>
              </w:rPr>
            </w:pPr>
            <w:r w:rsidRPr="00546277">
              <w:rPr>
                <w:rFonts w:ascii="Calibri" w:hAnsi="Calibri" w:cs="Calibri"/>
                <w:b/>
                <w:color w:val="FF0000"/>
                <w:sz w:val="22"/>
                <w:szCs w:val="22"/>
              </w:rPr>
              <w:t>=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b/>
                <w:color w:val="000000"/>
                <w:sz w:val="22"/>
                <w:szCs w:val="22"/>
              </w:rPr>
            </w:pPr>
            <w:r w:rsidRPr="00546277">
              <w:rPr>
                <w:rFonts w:ascii="Calibri" w:hAnsi="Calibri" w:cs="Calibri"/>
                <w:b/>
                <w:color w:val="000000"/>
                <w:sz w:val="22"/>
                <w:szCs w:val="22"/>
              </w:rPr>
              <w:t> </w:t>
            </w:r>
          </w:p>
        </w:tc>
      </w:tr>
      <w:tr w:rsidR="00FA46DA" w:rsidTr="007715B6">
        <w:trPr>
          <w:trHeight w:val="357"/>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p>
        </w:tc>
      </w:tr>
      <w:tr w:rsidR="00FA46DA" w:rsidTr="007715B6">
        <w:trPr>
          <w:trHeight w:val="894"/>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Amendements</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-10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10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Date limite pour l'introduction des amendements aux p</w:t>
            </w:r>
            <w:r>
              <w:rPr>
                <w:rFonts w:ascii="Calibri" w:hAnsi="Calibri" w:cs="Calibri"/>
                <w:color w:val="000000"/>
                <w:sz w:val="22"/>
                <w:szCs w:val="22"/>
              </w:rPr>
              <w:t>ro</w:t>
            </w:r>
            <w:r w:rsidRPr="00546277">
              <w:rPr>
                <w:rFonts w:ascii="Calibri" w:hAnsi="Calibri" w:cs="Calibri"/>
                <w:color w:val="000000"/>
                <w:sz w:val="22"/>
                <w:szCs w:val="22"/>
              </w:rPr>
              <w:t>positions de mo</w:t>
            </w:r>
            <w:r>
              <w:rPr>
                <w:rFonts w:ascii="Calibri" w:hAnsi="Calibri" w:cs="Calibri"/>
                <w:color w:val="000000"/>
                <w:sz w:val="22"/>
                <w:szCs w:val="22"/>
              </w:rPr>
              <w:t>di</w:t>
            </w:r>
            <w:r w:rsidRPr="00546277">
              <w:rPr>
                <w:rFonts w:ascii="Calibri" w:hAnsi="Calibri" w:cs="Calibri"/>
                <w:color w:val="000000"/>
                <w:sz w:val="22"/>
                <w:szCs w:val="22"/>
              </w:rPr>
              <w:t>fications déposées.</w:t>
            </w:r>
          </w:p>
        </w:tc>
      </w:tr>
      <w:tr w:rsidR="00FA46DA" w:rsidTr="007715B6">
        <w:trPr>
          <w:trHeight w:val="1490"/>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-20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20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Publication de :</w:t>
            </w:r>
            <w:r w:rsidRPr="00546277">
              <w:rPr>
                <w:rFonts w:ascii="Calibri" w:hAnsi="Calibri" w:cs="Calibri"/>
                <w:color w:val="000000"/>
                <w:sz w:val="22"/>
                <w:szCs w:val="22"/>
              </w:rPr>
              <w:br/>
              <w:t>- toutes les propositions de modification du règlement Net-Volley et des Statuts ;</w:t>
            </w:r>
            <w:r w:rsidRPr="00546277">
              <w:rPr>
                <w:rFonts w:ascii="Calibri" w:hAnsi="Calibri" w:cs="Calibri"/>
                <w:color w:val="000000"/>
                <w:sz w:val="22"/>
                <w:szCs w:val="22"/>
              </w:rPr>
              <w:br/>
              <w:t xml:space="preserve">- du bilan de la trésorerie et du budget pour la </w:t>
            </w:r>
            <w:r>
              <w:rPr>
                <w:rFonts w:ascii="Calibri" w:hAnsi="Calibri" w:cs="Calibri"/>
                <w:color w:val="000000"/>
                <w:sz w:val="22"/>
                <w:szCs w:val="22"/>
              </w:rPr>
              <w:t>saison</w:t>
            </w:r>
            <w:r w:rsidRPr="00546277">
              <w:rPr>
                <w:rFonts w:ascii="Calibri" w:hAnsi="Calibri" w:cs="Calibri"/>
                <w:color w:val="000000"/>
                <w:sz w:val="22"/>
                <w:szCs w:val="22"/>
              </w:rPr>
              <w:t xml:space="preserve"> suivante.</w:t>
            </w:r>
          </w:p>
        </w:tc>
      </w:tr>
      <w:tr w:rsidR="00FA46DA" w:rsidTr="007715B6">
        <w:trPr>
          <w:trHeight w:val="595"/>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-20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20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Publication du rapport d'activité annuel du CA</w:t>
            </w:r>
          </w:p>
        </w:tc>
      </w:tr>
      <w:tr w:rsidR="00FA46DA" w:rsidTr="007715B6">
        <w:trPr>
          <w:trHeight w:val="595"/>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Interpellations</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-20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20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Date limite pour l'introduction des demandes d'interpellations.</w:t>
            </w:r>
          </w:p>
        </w:tc>
      </w:tr>
      <w:tr w:rsidR="00FA46DA" w:rsidTr="007715B6">
        <w:trPr>
          <w:trHeight w:val="1788"/>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Propositions modifications</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-30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30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Date limite pour :</w:t>
            </w:r>
            <w:r w:rsidRPr="00546277">
              <w:rPr>
                <w:rFonts w:ascii="Calibri" w:hAnsi="Calibri" w:cs="Calibri"/>
                <w:color w:val="000000"/>
                <w:sz w:val="22"/>
                <w:szCs w:val="22"/>
              </w:rPr>
              <w:br/>
              <w:t>- l'introduction des propositions de modification du règlement Net-Volley et des statuts</w:t>
            </w:r>
            <w:r w:rsidRPr="00546277">
              <w:rPr>
                <w:rFonts w:ascii="Calibri" w:hAnsi="Calibri" w:cs="Calibri"/>
                <w:color w:val="000000"/>
                <w:sz w:val="22"/>
                <w:szCs w:val="22"/>
              </w:rPr>
              <w:br/>
              <w:t>- l'introduction des candidatures au CA et commissions judiciaires</w:t>
            </w:r>
          </w:p>
        </w:tc>
      </w:tr>
      <w:tr w:rsidR="00FA46DA" w:rsidTr="007715B6">
        <w:trPr>
          <w:trHeight w:val="1490"/>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Réunion CA</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-32</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32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Facultatif pour examen de :</w:t>
            </w:r>
            <w:r w:rsidRPr="00546277">
              <w:rPr>
                <w:rFonts w:ascii="Calibri" w:hAnsi="Calibri" w:cs="Calibri"/>
                <w:color w:val="000000"/>
                <w:sz w:val="22"/>
                <w:szCs w:val="22"/>
              </w:rPr>
              <w:br/>
              <w:t>- rapport d'activité du CA</w:t>
            </w:r>
            <w:r w:rsidRPr="00546277">
              <w:rPr>
                <w:rFonts w:ascii="Calibri" w:hAnsi="Calibri" w:cs="Calibri"/>
                <w:color w:val="000000"/>
                <w:sz w:val="22"/>
                <w:szCs w:val="22"/>
              </w:rPr>
              <w:br/>
              <w:t>- proposition de modifications au ROI</w:t>
            </w:r>
            <w:r w:rsidRPr="00546277">
              <w:rPr>
                <w:rFonts w:ascii="Calibri" w:hAnsi="Calibri" w:cs="Calibri"/>
                <w:color w:val="000000"/>
                <w:sz w:val="22"/>
                <w:szCs w:val="22"/>
              </w:rPr>
              <w:br/>
              <w:t>- étude et présentation du budget</w:t>
            </w:r>
            <w:r w:rsidRPr="00546277">
              <w:rPr>
                <w:rFonts w:ascii="Calibri" w:hAnsi="Calibri" w:cs="Calibri"/>
                <w:color w:val="000000"/>
                <w:sz w:val="22"/>
                <w:szCs w:val="22"/>
              </w:rPr>
              <w:br/>
              <w:t>- étude et bilan de la trésorerie</w:t>
            </w:r>
          </w:p>
        </w:tc>
      </w:tr>
      <w:tr w:rsidR="00FA46DA" w:rsidTr="007715B6">
        <w:trPr>
          <w:trHeight w:val="595"/>
        </w:trPr>
        <w:tc>
          <w:tcPr>
            <w:tcW w:w="2597" w:type="dxa"/>
            <w:tcBorders>
              <w:top w:val="nil"/>
              <w:left w:val="single" w:sz="4" w:space="0" w:color="000000"/>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Ordre du jour</w:t>
            </w:r>
          </w:p>
        </w:tc>
        <w:tc>
          <w:tcPr>
            <w:tcW w:w="677"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-40</w:t>
            </w:r>
          </w:p>
        </w:tc>
        <w:tc>
          <w:tcPr>
            <w:tcW w:w="2422" w:type="dxa"/>
            <w:tcBorders>
              <w:top w:val="nil"/>
              <w:left w:val="nil"/>
              <w:bottom w:val="single" w:sz="4" w:space="0" w:color="80808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40 jours avant la     date de l’A.G</w:t>
            </w:r>
          </w:p>
        </w:tc>
        <w:tc>
          <w:tcPr>
            <w:tcW w:w="4265" w:type="dxa"/>
            <w:tcBorders>
              <w:top w:val="nil"/>
              <w:left w:val="nil"/>
              <w:bottom w:val="single" w:sz="4" w:space="0" w:color="80808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Possibilité, pour un membre (ou un club) de porter un point particulier à l'ordre du jour.</w:t>
            </w:r>
          </w:p>
        </w:tc>
      </w:tr>
      <w:tr w:rsidR="00FA46DA" w:rsidTr="007715B6">
        <w:trPr>
          <w:trHeight w:val="595"/>
        </w:trPr>
        <w:tc>
          <w:tcPr>
            <w:tcW w:w="2597" w:type="dxa"/>
            <w:tcBorders>
              <w:top w:val="nil"/>
              <w:left w:val="single" w:sz="4" w:space="0" w:color="000000"/>
              <w:bottom w:val="nil"/>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Convocation</w:t>
            </w:r>
          </w:p>
        </w:tc>
        <w:tc>
          <w:tcPr>
            <w:tcW w:w="677" w:type="dxa"/>
            <w:tcBorders>
              <w:top w:val="nil"/>
              <w:left w:val="nil"/>
              <w:bottom w:val="nil"/>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-60</w:t>
            </w:r>
          </w:p>
        </w:tc>
        <w:tc>
          <w:tcPr>
            <w:tcW w:w="2422" w:type="dxa"/>
            <w:tcBorders>
              <w:top w:val="nil"/>
              <w:left w:val="nil"/>
              <w:bottom w:val="nil"/>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r w:rsidRPr="00546277">
              <w:rPr>
                <w:rFonts w:ascii="Calibri" w:hAnsi="Calibri" w:cs="Calibri"/>
                <w:b/>
                <w:color w:val="0033CC"/>
                <w:sz w:val="22"/>
                <w:szCs w:val="22"/>
              </w:rPr>
              <w:t>Soit 60 jours avant la     date de l’A.G</w:t>
            </w:r>
          </w:p>
        </w:tc>
        <w:tc>
          <w:tcPr>
            <w:tcW w:w="4265" w:type="dxa"/>
            <w:tcBorders>
              <w:top w:val="nil"/>
              <w:left w:val="nil"/>
              <w:bottom w:val="nil"/>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r w:rsidRPr="00546277">
              <w:rPr>
                <w:rFonts w:ascii="Calibri" w:hAnsi="Calibri" w:cs="Calibri"/>
                <w:color w:val="000000"/>
                <w:sz w:val="22"/>
                <w:szCs w:val="22"/>
              </w:rPr>
              <w:t>Convocation pour l'AG avec ordre du jour et liste des mandats vacants et renouvelables.</w:t>
            </w:r>
          </w:p>
        </w:tc>
      </w:tr>
      <w:tr w:rsidR="00FA46DA" w:rsidTr="007715B6">
        <w:trPr>
          <w:trHeight w:val="595"/>
        </w:trPr>
        <w:tc>
          <w:tcPr>
            <w:tcW w:w="2597" w:type="dxa"/>
            <w:tcBorders>
              <w:top w:val="nil"/>
              <w:left w:val="single" w:sz="4" w:space="0" w:color="000000"/>
              <w:bottom w:val="single" w:sz="4" w:space="0" w:color="00000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677" w:type="dxa"/>
            <w:tcBorders>
              <w:top w:val="nil"/>
              <w:left w:val="nil"/>
              <w:bottom w:val="single" w:sz="4" w:space="0" w:color="000000"/>
              <w:right w:val="dotted" w:sz="4" w:space="0" w:color="808080"/>
            </w:tcBorders>
          </w:tcPr>
          <w:p w:rsidR="00FA46DA" w:rsidRPr="00546277" w:rsidRDefault="00FA46DA" w:rsidP="00157516">
            <w:pPr>
              <w:pStyle w:val="Normal1"/>
              <w:spacing w:line="240" w:lineRule="atLeast"/>
              <w:jc w:val="both"/>
              <w:rPr>
                <w:rFonts w:ascii="Calibri" w:hAnsi="Calibri" w:cs="Calibri"/>
                <w:color w:val="000000"/>
                <w:sz w:val="22"/>
                <w:szCs w:val="22"/>
              </w:rPr>
            </w:pPr>
          </w:p>
        </w:tc>
        <w:tc>
          <w:tcPr>
            <w:tcW w:w="2422" w:type="dxa"/>
            <w:tcBorders>
              <w:top w:val="nil"/>
              <w:left w:val="nil"/>
              <w:bottom w:val="single" w:sz="4" w:space="0" w:color="000000"/>
              <w:right w:val="dotted" w:sz="4" w:space="0" w:color="808080"/>
            </w:tcBorders>
          </w:tcPr>
          <w:p w:rsidR="00FA46DA" w:rsidRPr="00546277" w:rsidRDefault="00FA46DA" w:rsidP="00157516">
            <w:pPr>
              <w:pStyle w:val="Normal1"/>
              <w:spacing w:line="240" w:lineRule="atLeast"/>
              <w:jc w:val="both"/>
              <w:rPr>
                <w:rFonts w:ascii="Calibri" w:hAnsi="Calibri" w:cs="Calibri"/>
                <w:b/>
                <w:color w:val="0033CC"/>
                <w:sz w:val="22"/>
                <w:szCs w:val="22"/>
              </w:rPr>
            </w:pPr>
          </w:p>
        </w:tc>
        <w:tc>
          <w:tcPr>
            <w:tcW w:w="4265" w:type="dxa"/>
            <w:tcBorders>
              <w:top w:val="nil"/>
              <w:left w:val="nil"/>
              <w:bottom w:val="single" w:sz="4" w:space="0" w:color="000000"/>
              <w:right w:val="single" w:sz="4" w:space="0" w:color="000000"/>
            </w:tcBorders>
          </w:tcPr>
          <w:p w:rsidR="00FA46DA" w:rsidRPr="00546277" w:rsidRDefault="00FA46DA" w:rsidP="00157516">
            <w:pPr>
              <w:pStyle w:val="Normal1"/>
              <w:spacing w:line="240" w:lineRule="atLeast"/>
              <w:jc w:val="both"/>
              <w:rPr>
                <w:rFonts w:ascii="Calibri" w:hAnsi="Calibri" w:cs="Calibri"/>
                <w:color w:val="000000"/>
                <w:sz w:val="22"/>
                <w:szCs w:val="22"/>
              </w:rPr>
            </w:pPr>
          </w:p>
        </w:tc>
      </w:tr>
    </w:tbl>
    <w:p w:rsidR="00FA46DA" w:rsidRDefault="00FA46DA" w:rsidP="00157516">
      <w:pPr>
        <w:spacing w:after="0" w:line="240" w:lineRule="atLeast"/>
        <w:jc w:val="both"/>
      </w:pPr>
    </w:p>
    <w:p w:rsidR="00FA46DA" w:rsidRDefault="002A19AB" w:rsidP="00157516">
      <w:pPr>
        <w:spacing w:after="0" w:line="240" w:lineRule="atLeast"/>
        <w:jc w:val="both"/>
        <w:rPr>
          <w:b/>
          <w:u w:val="single"/>
        </w:rPr>
      </w:pPr>
      <w:r>
        <w:t xml:space="preserve">10. </w:t>
      </w:r>
      <w:r w:rsidRPr="002A19AB">
        <w:rPr>
          <w:b/>
          <w:u w:val="single"/>
        </w:rPr>
        <w:t>Interp</w:t>
      </w:r>
      <w:r>
        <w:rPr>
          <w:b/>
          <w:u w:val="single"/>
        </w:rPr>
        <w:t>e</w:t>
      </w:r>
      <w:r w:rsidRPr="002A19AB">
        <w:rPr>
          <w:b/>
          <w:u w:val="single"/>
        </w:rPr>
        <w:t>l</w:t>
      </w:r>
      <w:r>
        <w:rPr>
          <w:b/>
          <w:u w:val="single"/>
        </w:rPr>
        <w:t>l</w:t>
      </w:r>
      <w:r w:rsidRPr="002A19AB">
        <w:rPr>
          <w:b/>
          <w:u w:val="single"/>
        </w:rPr>
        <w:t>ations :</w:t>
      </w:r>
    </w:p>
    <w:p w:rsidR="002A19AB" w:rsidRDefault="002A19AB" w:rsidP="00157516">
      <w:pPr>
        <w:spacing w:after="0" w:line="240" w:lineRule="atLeast"/>
        <w:jc w:val="both"/>
      </w:pPr>
      <w:r>
        <w:t>- Plusieurs félicitations de la part des participants à l’adresse du CA.</w:t>
      </w:r>
    </w:p>
    <w:p w:rsidR="002A19AB" w:rsidRDefault="002A19AB" w:rsidP="00157516">
      <w:pPr>
        <w:spacing w:after="0" w:line="240" w:lineRule="atLeast"/>
        <w:jc w:val="both"/>
      </w:pPr>
      <w:r>
        <w:t xml:space="preserve">- Sprimont : l’inscription au challenge </w:t>
      </w:r>
      <w:proofErr w:type="spellStart"/>
      <w:r>
        <w:t>Frens</w:t>
      </w:r>
      <w:proofErr w:type="spellEnd"/>
      <w:r>
        <w:t xml:space="preserve"> avant le 31/12 alors que le challenge n’a lieu que fin mai ?</w:t>
      </w:r>
    </w:p>
    <w:p w:rsidR="002A19AB" w:rsidRDefault="002A19AB" w:rsidP="00157516">
      <w:pPr>
        <w:spacing w:after="0" w:line="240" w:lineRule="atLeast"/>
        <w:jc w:val="both"/>
      </w:pPr>
      <w:r>
        <w:t>- Angleur : peut-on arbitrer dans sa division ?</w:t>
      </w:r>
    </w:p>
    <w:p w:rsidR="00C977B9" w:rsidRDefault="00C977B9" w:rsidP="00157516">
      <w:pPr>
        <w:spacing w:after="0" w:line="240" w:lineRule="atLeast"/>
        <w:jc w:val="both"/>
      </w:pPr>
    </w:p>
    <w:p w:rsidR="002A19AB" w:rsidRDefault="002A19AB" w:rsidP="00157516">
      <w:pPr>
        <w:spacing w:after="0" w:line="240" w:lineRule="atLeast"/>
        <w:jc w:val="both"/>
        <w:rPr>
          <w:b/>
          <w:u w:val="single"/>
        </w:rPr>
      </w:pPr>
      <w:r>
        <w:t xml:space="preserve">11. </w:t>
      </w:r>
      <w:r>
        <w:rPr>
          <w:b/>
          <w:u w:val="single"/>
        </w:rPr>
        <w:t>Divers :</w:t>
      </w:r>
    </w:p>
    <w:p w:rsidR="002A19AB" w:rsidRDefault="002A19AB" w:rsidP="00157516">
      <w:pPr>
        <w:spacing w:after="0" w:line="240" w:lineRule="atLeast"/>
        <w:jc w:val="both"/>
      </w:pPr>
      <w:r>
        <w:t>- Pour le championnat prochain, il n’y aura plus de tête de série en coupe.</w:t>
      </w:r>
    </w:p>
    <w:p w:rsidR="002A19AB" w:rsidRDefault="002A19AB" w:rsidP="00157516">
      <w:pPr>
        <w:spacing w:after="0" w:line="240" w:lineRule="atLeast"/>
        <w:jc w:val="both"/>
      </w:pPr>
      <w:r>
        <w:t>- Après 17 ans de services rendus au sein du CA</w:t>
      </w:r>
      <w:r w:rsidR="00CD5515">
        <w:t>,</w:t>
      </w:r>
      <w:r>
        <w:t xml:space="preserve"> G. Gilson </w:t>
      </w:r>
      <w:r w:rsidR="007715B6">
        <w:t>se retire de toute fonction</w:t>
      </w:r>
      <w:r>
        <w:t>.</w:t>
      </w:r>
    </w:p>
    <w:p w:rsidR="002A19AB" w:rsidRPr="002A19AB" w:rsidRDefault="002A19AB" w:rsidP="00157516">
      <w:pPr>
        <w:spacing w:after="0" w:line="240" w:lineRule="atLeast"/>
        <w:jc w:val="both"/>
      </w:pPr>
    </w:p>
    <w:p w:rsidR="007715B6" w:rsidRPr="002A19AB" w:rsidRDefault="007715B6" w:rsidP="00157516">
      <w:pPr>
        <w:spacing w:after="0" w:line="240" w:lineRule="atLeast"/>
        <w:jc w:val="both"/>
      </w:pPr>
    </w:p>
    <w:p w:rsidR="00157516" w:rsidRDefault="00527EB3">
      <w:pPr>
        <w:spacing w:after="0" w:line="240" w:lineRule="atLeast"/>
        <w:jc w:val="both"/>
      </w:pPr>
      <w:r>
        <w:tab/>
      </w:r>
      <w:r>
        <w:tab/>
      </w:r>
      <w:r>
        <w:tab/>
      </w:r>
      <w:r>
        <w:tab/>
      </w:r>
      <w:r>
        <w:tab/>
      </w:r>
      <w:r>
        <w:tab/>
      </w:r>
      <w:r>
        <w:tab/>
        <w:t>Christine FRASELLE</w:t>
      </w:r>
    </w:p>
    <w:p w:rsidR="00527EB3" w:rsidRPr="002A19AB" w:rsidRDefault="00527EB3">
      <w:pPr>
        <w:spacing w:after="0" w:line="240" w:lineRule="atLeast"/>
        <w:jc w:val="both"/>
      </w:pPr>
      <w:r>
        <w:tab/>
      </w:r>
      <w:r>
        <w:tab/>
      </w:r>
      <w:r>
        <w:tab/>
      </w:r>
      <w:r>
        <w:tab/>
      </w:r>
      <w:r>
        <w:tab/>
      </w:r>
      <w:r>
        <w:tab/>
      </w:r>
      <w:r>
        <w:tab/>
        <w:t xml:space="preserve">       Secrétaire</w:t>
      </w:r>
    </w:p>
    <w:sectPr w:rsidR="00527EB3" w:rsidRPr="002A1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0D6FC"/>
    <w:lvl w:ilvl="0">
      <w:start w:val="1"/>
      <w:numFmt w:val="decimal"/>
      <w:pStyle w:val="Listenumros5"/>
      <w:lvlText w:val="%1."/>
      <w:lvlJc w:val="left"/>
      <w:pPr>
        <w:tabs>
          <w:tab w:val="num" w:pos="1492"/>
        </w:tabs>
        <w:ind w:left="1492" w:hanging="360"/>
      </w:pPr>
    </w:lvl>
  </w:abstractNum>
  <w:abstractNum w:abstractNumId="1" w15:restartNumberingAfterBreak="0">
    <w:nsid w:val="FFFFFF88"/>
    <w:multiLevelType w:val="multilevel"/>
    <w:tmpl w:val="63F8814A"/>
    <w:lvl w:ilvl="0">
      <w:start w:val="1"/>
      <w:numFmt w:val="decimal"/>
      <w:pStyle w:val="Listenumros"/>
      <w:lvlText w:val="%1."/>
      <w:lvlJc w:val="left"/>
      <w:pPr>
        <w:tabs>
          <w:tab w:val="num" w:pos="600"/>
        </w:tabs>
        <w:ind w:left="600" w:hanging="360"/>
      </w:pPr>
      <w:rPr>
        <w:rFonts w:ascii="Times New Roman" w:eastAsia="Times New Roman" w:hAnsi="Times New Roman" w:cs="Times New Roman"/>
        <w:b/>
        <w:strike w:val="0"/>
        <w:dstrike w:val="0"/>
        <w:u w:val="none"/>
        <w:effect w:val="none"/>
        <w:lang w:val="x-none"/>
      </w:rPr>
    </w:lvl>
    <w:lvl w:ilvl="1">
      <w:start w:val="5"/>
      <w:numFmt w:val="bullet"/>
      <w:lvlText w:val="-"/>
      <w:lvlJc w:val="left"/>
      <w:pPr>
        <w:tabs>
          <w:tab w:val="num" w:pos="1200"/>
        </w:tabs>
        <w:ind w:left="120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DF437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A2"/>
    <w:rsid w:val="00030680"/>
    <w:rsid w:val="000471F4"/>
    <w:rsid w:val="00157516"/>
    <w:rsid w:val="00266EEF"/>
    <w:rsid w:val="002A19AB"/>
    <w:rsid w:val="003C052C"/>
    <w:rsid w:val="00463CCF"/>
    <w:rsid w:val="004958C9"/>
    <w:rsid w:val="00527EB3"/>
    <w:rsid w:val="005409A8"/>
    <w:rsid w:val="00560EDD"/>
    <w:rsid w:val="00615C2D"/>
    <w:rsid w:val="006610EC"/>
    <w:rsid w:val="0071149D"/>
    <w:rsid w:val="007715B6"/>
    <w:rsid w:val="00840901"/>
    <w:rsid w:val="00904CF1"/>
    <w:rsid w:val="00987BCF"/>
    <w:rsid w:val="00B755A1"/>
    <w:rsid w:val="00C74186"/>
    <w:rsid w:val="00C977B9"/>
    <w:rsid w:val="00CD5515"/>
    <w:rsid w:val="00CE3EB9"/>
    <w:rsid w:val="00E67BA2"/>
    <w:rsid w:val="00E74EF5"/>
    <w:rsid w:val="00F649C7"/>
    <w:rsid w:val="00FA4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74C3F7-5000-4B58-964F-6ABC6BD6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BA2"/>
    <w:pPr>
      <w:spacing w:after="200" w:line="276" w:lineRule="auto"/>
    </w:pPr>
  </w:style>
  <w:style w:type="paragraph" w:styleId="Titre1">
    <w:name w:val="heading 1"/>
    <w:basedOn w:val="Normal"/>
    <w:next w:val="Normal"/>
    <w:link w:val="Titre1Car"/>
    <w:uiPriority w:val="9"/>
    <w:qFormat/>
    <w:rsid w:val="003C052C"/>
    <w:pPr>
      <w:keepNext/>
      <w:keepLines/>
      <w:spacing w:before="240" w:after="0" w:line="0" w:lineRule="atLeast"/>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autoRedefine/>
    <w:unhideWhenUsed/>
    <w:qFormat/>
    <w:rsid w:val="003C052C"/>
    <w:pPr>
      <w:keepNext/>
      <w:tabs>
        <w:tab w:val="left" w:pos="142"/>
        <w:tab w:val="left" w:pos="360"/>
        <w:tab w:val="left" w:pos="709"/>
      </w:tabs>
      <w:spacing w:after="0" w:line="0" w:lineRule="atLeast"/>
      <w:ind w:left="-851" w:firstLine="851"/>
      <w:outlineLvl w:val="2"/>
    </w:pPr>
    <w:rPr>
      <w:rFonts w:ascii="Times New Roman" w:eastAsia="Times New Roman" w:hAnsi="Times New Roman" w:cs="Times New Roman"/>
      <w:b/>
      <w:spacing w:val="40"/>
      <w:sz w:val="24"/>
      <w:szCs w:val="24"/>
      <w:u w:val="single"/>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987BCF"/>
    <w:pPr>
      <w:spacing w:after="0" w:line="259" w:lineRule="auto"/>
    </w:pPr>
    <w:rPr>
      <w:rFonts w:ascii="Comic Sans MS" w:eastAsia="Comic Sans MS" w:hAnsi="Comic Sans MS" w:cs="Comic Sans MS"/>
      <w:sz w:val="24"/>
      <w:szCs w:val="24"/>
      <w:lang w:eastAsia="fr-BE"/>
    </w:rPr>
  </w:style>
  <w:style w:type="character" w:customStyle="1" w:styleId="Titre1Car">
    <w:name w:val="Titre 1 Car"/>
    <w:basedOn w:val="Policepardfaut"/>
    <w:link w:val="Titre1"/>
    <w:uiPriority w:val="9"/>
    <w:rsid w:val="003C052C"/>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rsid w:val="003C052C"/>
    <w:rPr>
      <w:rFonts w:ascii="Times New Roman" w:eastAsia="Times New Roman" w:hAnsi="Times New Roman" w:cs="Times New Roman"/>
      <w:b/>
      <w:spacing w:val="40"/>
      <w:sz w:val="24"/>
      <w:szCs w:val="24"/>
      <w:u w:val="single"/>
      <w:lang w:val="x-none" w:eastAsia="fr-FR"/>
    </w:rPr>
  </w:style>
  <w:style w:type="paragraph" w:styleId="Corpsdetexte">
    <w:name w:val="Body Text"/>
    <w:basedOn w:val="Normal"/>
    <w:link w:val="CorpsdetexteCar"/>
    <w:uiPriority w:val="99"/>
    <w:unhideWhenUsed/>
    <w:rsid w:val="003C052C"/>
    <w:pPr>
      <w:spacing w:after="0" w:line="0" w:lineRule="atLeast"/>
    </w:pPr>
    <w:rPr>
      <w:rFonts w:ascii="Times New Roman" w:eastAsia="Times New Roman" w:hAnsi="Times New Roman" w:cs="Times New Roman"/>
      <w:sz w:val="20"/>
      <w:szCs w:val="24"/>
      <w:lang w:val="x-none" w:eastAsia="fr-FR"/>
    </w:rPr>
  </w:style>
  <w:style w:type="character" w:customStyle="1" w:styleId="CorpsdetexteCar">
    <w:name w:val="Corps de texte Car"/>
    <w:basedOn w:val="Policepardfaut"/>
    <w:link w:val="Corpsdetexte"/>
    <w:uiPriority w:val="99"/>
    <w:rsid w:val="003C052C"/>
    <w:rPr>
      <w:rFonts w:ascii="Times New Roman" w:eastAsia="Times New Roman" w:hAnsi="Times New Roman" w:cs="Times New Roman"/>
      <w:sz w:val="20"/>
      <w:szCs w:val="24"/>
      <w:lang w:val="x-none" w:eastAsia="fr-FR"/>
    </w:rPr>
  </w:style>
  <w:style w:type="paragraph" w:styleId="Listepuces">
    <w:name w:val="List Bullet"/>
    <w:basedOn w:val="Normal"/>
    <w:autoRedefine/>
    <w:uiPriority w:val="99"/>
    <w:unhideWhenUsed/>
    <w:rsid w:val="003C052C"/>
    <w:pPr>
      <w:tabs>
        <w:tab w:val="left" w:pos="8789"/>
      </w:tabs>
      <w:spacing w:after="0" w:line="0" w:lineRule="atLeast"/>
    </w:pPr>
    <w:rPr>
      <w:rFonts w:ascii="Times New Roman" w:eastAsia="Times New Roman" w:hAnsi="Times New Roman" w:cs="Times New Roman"/>
      <w:bCs/>
      <w:lang w:eastAsia="de-DE"/>
    </w:rPr>
  </w:style>
  <w:style w:type="paragraph" w:styleId="Listenumros">
    <w:name w:val="List Number"/>
    <w:basedOn w:val="Normal"/>
    <w:uiPriority w:val="99"/>
    <w:unhideWhenUsed/>
    <w:rsid w:val="003C052C"/>
    <w:pPr>
      <w:numPr>
        <w:numId w:val="2"/>
      </w:numPr>
      <w:snapToGrid w:val="0"/>
      <w:spacing w:after="120" w:line="0" w:lineRule="atLeast"/>
    </w:pPr>
    <w:rPr>
      <w:rFonts w:ascii="Times New Roman" w:eastAsia="Times New Roman" w:hAnsi="Times New Roman" w:cs="Times New Roman"/>
      <w:sz w:val="24"/>
      <w:szCs w:val="20"/>
      <w:lang w:eastAsia="fr-FR"/>
    </w:rPr>
  </w:style>
  <w:style w:type="paragraph" w:styleId="Listenumros5">
    <w:name w:val="List Number 5"/>
    <w:basedOn w:val="Normal"/>
    <w:uiPriority w:val="99"/>
    <w:semiHidden/>
    <w:unhideWhenUsed/>
    <w:rsid w:val="003C052C"/>
    <w:pPr>
      <w:numPr>
        <w:numId w:val="3"/>
      </w:numPr>
      <w:spacing w:after="0" w:line="0" w:lineRule="atLeast"/>
      <w:contextualSpacing/>
    </w:pPr>
  </w:style>
  <w:style w:type="paragraph" w:styleId="Textedebulles">
    <w:name w:val="Balloon Text"/>
    <w:basedOn w:val="Normal"/>
    <w:link w:val="TextedebullesCar"/>
    <w:uiPriority w:val="99"/>
    <w:semiHidden/>
    <w:unhideWhenUsed/>
    <w:rsid w:val="007715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38C2-9E08-42BC-BF9E-289E8B69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3340</Words>
  <Characters>18374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roger</cp:lastModifiedBy>
  <cp:revision>5</cp:revision>
  <cp:lastPrinted>2018-06-18T18:53:00Z</cp:lastPrinted>
  <dcterms:created xsi:type="dcterms:W3CDTF">2018-06-19T20:18:00Z</dcterms:created>
  <dcterms:modified xsi:type="dcterms:W3CDTF">2018-06-22T16:31:00Z</dcterms:modified>
</cp:coreProperties>
</file>